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jc w:val="center"/>
        <w:rPr>
          <w:rFonts w:hint="eastAsia" w:ascii="宋体" w:hAnsi="宋体" w:eastAsia="宋体" w:cs="宋体"/>
          <w:sz w:val="21"/>
          <w:szCs w:val="21"/>
        </w:rPr>
      </w:pPr>
      <w:bookmarkStart w:id="0" w:name="_Hlk131432502"/>
      <w:r>
        <w:rPr>
          <w:rFonts w:hint="eastAsia" w:ascii="宋体" w:hAnsi="宋体" w:eastAsia="宋体" w:cs="宋体"/>
          <w:b/>
          <w:bCs/>
          <w:sz w:val="28"/>
          <w:szCs w:val="28"/>
        </w:rPr>
        <w:t>药物临床试验初始审查申请递交资料清单</w:t>
      </w:r>
    </w:p>
    <w:tbl>
      <w:tblPr>
        <w:tblStyle w:val="7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0"/>
        <w:gridCol w:w="6589"/>
        <w:gridCol w:w="522"/>
        <w:gridCol w:w="487"/>
        <w:gridCol w:w="10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361" w:type="pct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序号</w:t>
            </w:r>
          </w:p>
        </w:tc>
        <w:tc>
          <w:tcPr>
            <w:tcW w:w="3548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类型</w:t>
            </w:r>
          </w:p>
        </w:tc>
        <w:tc>
          <w:tcPr>
            <w:tcW w:w="281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有</w:t>
            </w:r>
          </w:p>
        </w:tc>
        <w:tc>
          <w:tcPr>
            <w:tcW w:w="262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无</w:t>
            </w:r>
          </w:p>
        </w:tc>
        <w:tc>
          <w:tcPr>
            <w:tcW w:w="548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不适用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361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</w:t>
            </w:r>
          </w:p>
        </w:tc>
        <w:tc>
          <w:tcPr>
            <w:tcW w:w="3548" w:type="pc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递交信（注明递交文件的版本号和版本日期，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PI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签署姓名与日期）</w:t>
            </w:r>
          </w:p>
        </w:tc>
        <w:tc>
          <w:tcPr>
            <w:tcW w:w="281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  <w:tc>
          <w:tcPr>
            <w:tcW w:w="262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  <w:tc>
          <w:tcPr>
            <w:tcW w:w="548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361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</w:t>
            </w:r>
          </w:p>
        </w:tc>
        <w:tc>
          <w:tcPr>
            <w:tcW w:w="3548" w:type="pc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药物临床试验立项申请表（签署姓名与日期）</w:t>
            </w:r>
          </w:p>
        </w:tc>
        <w:tc>
          <w:tcPr>
            <w:tcW w:w="281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  <w:tc>
          <w:tcPr>
            <w:tcW w:w="262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  <w:tc>
          <w:tcPr>
            <w:tcW w:w="548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361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3</w:t>
            </w:r>
          </w:p>
        </w:tc>
        <w:tc>
          <w:tcPr>
            <w:tcW w:w="3548" w:type="pc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初始审查申请表（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PI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及研究团队成员签名并注明日期）</w:t>
            </w:r>
          </w:p>
        </w:tc>
        <w:tc>
          <w:tcPr>
            <w:tcW w:w="281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  <w:tc>
          <w:tcPr>
            <w:tcW w:w="262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  <w:tc>
          <w:tcPr>
            <w:tcW w:w="548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361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4</w:t>
            </w:r>
          </w:p>
        </w:tc>
        <w:tc>
          <w:tcPr>
            <w:tcW w:w="3548" w:type="pc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主要研究者责任声明（签署姓名与日期）</w:t>
            </w:r>
          </w:p>
        </w:tc>
        <w:tc>
          <w:tcPr>
            <w:tcW w:w="281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  <w:tc>
          <w:tcPr>
            <w:tcW w:w="262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  <w:tc>
          <w:tcPr>
            <w:tcW w:w="548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361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5</w:t>
            </w:r>
          </w:p>
        </w:tc>
        <w:tc>
          <w:tcPr>
            <w:tcW w:w="3548" w:type="pc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研究团队成员均需递交的材料：研究者履历表、培训证书复印件、研究者利益冲突声明（签署姓名与日期）</w:t>
            </w:r>
          </w:p>
        </w:tc>
        <w:tc>
          <w:tcPr>
            <w:tcW w:w="281" w:type="pct"/>
            <w:vAlign w:val="center"/>
          </w:tcPr>
          <w:p>
            <w:pPr>
              <w:spacing w:line="288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  <w:tc>
          <w:tcPr>
            <w:tcW w:w="262" w:type="pct"/>
            <w:vAlign w:val="center"/>
          </w:tcPr>
          <w:p>
            <w:pPr>
              <w:spacing w:line="288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  <w:tc>
          <w:tcPr>
            <w:tcW w:w="548" w:type="pct"/>
            <w:vAlign w:val="center"/>
          </w:tcPr>
          <w:p>
            <w:pPr>
              <w:spacing w:line="288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361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6</w:t>
            </w:r>
          </w:p>
        </w:tc>
        <w:tc>
          <w:tcPr>
            <w:tcW w:w="3548" w:type="pc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国家药品监督管理局临床试验批件/临床试验通知书/临床试验默示许可/受理通知书</w:t>
            </w:r>
          </w:p>
        </w:tc>
        <w:tc>
          <w:tcPr>
            <w:tcW w:w="281" w:type="pct"/>
            <w:vAlign w:val="center"/>
          </w:tcPr>
          <w:p>
            <w:pPr>
              <w:spacing w:line="288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  <w:tc>
          <w:tcPr>
            <w:tcW w:w="262" w:type="pct"/>
            <w:vAlign w:val="center"/>
          </w:tcPr>
          <w:p>
            <w:pPr>
              <w:spacing w:line="288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  <w:tc>
          <w:tcPr>
            <w:tcW w:w="548" w:type="pct"/>
            <w:vAlign w:val="center"/>
          </w:tcPr>
          <w:p>
            <w:pPr>
              <w:spacing w:line="288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361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7</w:t>
            </w:r>
          </w:p>
        </w:tc>
        <w:tc>
          <w:tcPr>
            <w:tcW w:w="3548" w:type="pc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组长单位伦理批件及其它伦理审查委员会的重要决定（如有）</w:t>
            </w:r>
          </w:p>
        </w:tc>
        <w:tc>
          <w:tcPr>
            <w:tcW w:w="281" w:type="pct"/>
            <w:vAlign w:val="center"/>
          </w:tcPr>
          <w:p>
            <w:pPr>
              <w:spacing w:line="288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  <w:tc>
          <w:tcPr>
            <w:tcW w:w="262" w:type="pct"/>
            <w:vAlign w:val="center"/>
          </w:tcPr>
          <w:p>
            <w:pPr>
              <w:spacing w:line="288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  <w:tc>
          <w:tcPr>
            <w:tcW w:w="548" w:type="pct"/>
            <w:vAlign w:val="center"/>
          </w:tcPr>
          <w:p>
            <w:pPr>
              <w:spacing w:line="288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361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8</w:t>
            </w:r>
          </w:p>
        </w:tc>
        <w:tc>
          <w:tcPr>
            <w:tcW w:w="3548" w:type="pc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临床试验方案（注明版本号与日期，另附试验方案签字页）</w:t>
            </w:r>
          </w:p>
        </w:tc>
        <w:tc>
          <w:tcPr>
            <w:tcW w:w="281" w:type="pct"/>
            <w:vAlign w:val="center"/>
          </w:tcPr>
          <w:p>
            <w:pPr>
              <w:spacing w:line="288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  <w:tc>
          <w:tcPr>
            <w:tcW w:w="262" w:type="pct"/>
            <w:vAlign w:val="center"/>
          </w:tcPr>
          <w:p>
            <w:pPr>
              <w:spacing w:line="288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  <w:tc>
          <w:tcPr>
            <w:tcW w:w="548" w:type="pct"/>
            <w:vAlign w:val="center"/>
          </w:tcPr>
          <w:p>
            <w:pPr>
              <w:spacing w:line="288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361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9</w:t>
            </w:r>
          </w:p>
        </w:tc>
        <w:tc>
          <w:tcPr>
            <w:tcW w:w="3548" w:type="pc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知情同意书（注明版本号与日期）或免除/免签知情同意书申请表</w:t>
            </w:r>
          </w:p>
        </w:tc>
        <w:tc>
          <w:tcPr>
            <w:tcW w:w="281" w:type="pct"/>
            <w:vAlign w:val="center"/>
          </w:tcPr>
          <w:p>
            <w:pPr>
              <w:spacing w:line="288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  <w:tc>
          <w:tcPr>
            <w:tcW w:w="262" w:type="pct"/>
            <w:vAlign w:val="center"/>
          </w:tcPr>
          <w:p>
            <w:pPr>
              <w:spacing w:line="288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  <w:tc>
          <w:tcPr>
            <w:tcW w:w="548" w:type="pct"/>
            <w:vAlign w:val="center"/>
          </w:tcPr>
          <w:p>
            <w:pPr>
              <w:spacing w:line="288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361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10</w:t>
            </w:r>
          </w:p>
        </w:tc>
        <w:tc>
          <w:tcPr>
            <w:tcW w:w="3548" w:type="pc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招募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的材料（如有，注明版本号与日期）</w:t>
            </w:r>
          </w:p>
        </w:tc>
        <w:tc>
          <w:tcPr>
            <w:tcW w:w="281" w:type="pct"/>
            <w:vAlign w:val="center"/>
          </w:tcPr>
          <w:p>
            <w:pPr>
              <w:spacing w:line="288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  <w:tc>
          <w:tcPr>
            <w:tcW w:w="262" w:type="pct"/>
            <w:vAlign w:val="center"/>
          </w:tcPr>
          <w:p>
            <w:pPr>
              <w:spacing w:line="288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  <w:tc>
          <w:tcPr>
            <w:tcW w:w="548" w:type="pct"/>
            <w:vAlign w:val="center"/>
          </w:tcPr>
          <w:p>
            <w:pPr>
              <w:spacing w:line="288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361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11</w:t>
            </w:r>
          </w:p>
        </w:tc>
        <w:tc>
          <w:tcPr>
            <w:tcW w:w="3548" w:type="pc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科学性论证意见</w:t>
            </w:r>
          </w:p>
        </w:tc>
        <w:tc>
          <w:tcPr>
            <w:tcW w:w="281" w:type="pct"/>
            <w:vAlign w:val="center"/>
          </w:tcPr>
          <w:p>
            <w:pPr>
              <w:spacing w:line="288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  <w:tc>
          <w:tcPr>
            <w:tcW w:w="262" w:type="pct"/>
            <w:vAlign w:val="center"/>
          </w:tcPr>
          <w:p>
            <w:pPr>
              <w:spacing w:line="288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  <w:tc>
          <w:tcPr>
            <w:tcW w:w="548" w:type="pct"/>
            <w:vAlign w:val="center"/>
          </w:tcPr>
          <w:p>
            <w:pPr>
              <w:spacing w:line="288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361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12</w:t>
            </w:r>
          </w:p>
        </w:tc>
        <w:tc>
          <w:tcPr>
            <w:tcW w:w="3548" w:type="pc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研究者手册（注明版本号与日期）</w:t>
            </w:r>
          </w:p>
        </w:tc>
        <w:tc>
          <w:tcPr>
            <w:tcW w:w="281" w:type="pct"/>
            <w:vAlign w:val="center"/>
          </w:tcPr>
          <w:p>
            <w:pPr>
              <w:spacing w:line="288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  <w:tc>
          <w:tcPr>
            <w:tcW w:w="262" w:type="pct"/>
            <w:vAlign w:val="center"/>
          </w:tcPr>
          <w:p>
            <w:pPr>
              <w:spacing w:line="288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  <w:tc>
          <w:tcPr>
            <w:tcW w:w="548" w:type="pct"/>
            <w:vAlign w:val="center"/>
          </w:tcPr>
          <w:p>
            <w:pPr>
              <w:spacing w:line="288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361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13</w:t>
            </w:r>
          </w:p>
        </w:tc>
        <w:tc>
          <w:tcPr>
            <w:tcW w:w="3548" w:type="pc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病例报告表等其它相关资料（注明版本号与日期）</w:t>
            </w:r>
          </w:p>
        </w:tc>
        <w:tc>
          <w:tcPr>
            <w:tcW w:w="281" w:type="pct"/>
            <w:vAlign w:val="center"/>
          </w:tcPr>
          <w:p>
            <w:pPr>
              <w:spacing w:line="288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  <w:tc>
          <w:tcPr>
            <w:tcW w:w="262" w:type="pct"/>
            <w:vAlign w:val="center"/>
          </w:tcPr>
          <w:p>
            <w:pPr>
              <w:spacing w:line="288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  <w:tc>
          <w:tcPr>
            <w:tcW w:w="548" w:type="pct"/>
            <w:vAlign w:val="center"/>
          </w:tcPr>
          <w:p>
            <w:pPr>
              <w:spacing w:line="288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361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14</w:t>
            </w:r>
          </w:p>
        </w:tc>
        <w:tc>
          <w:tcPr>
            <w:tcW w:w="3548" w:type="pc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试验用药品的检验报告（包括试验药物和对照药品）</w:t>
            </w:r>
          </w:p>
        </w:tc>
        <w:tc>
          <w:tcPr>
            <w:tcW w:w="281" w:type="pct"/>
            <w:vAlign w:val="center"/>
          </w:tcPr>
          <w:p>
            <w:pPr>
              <w:spacing w:line="288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  <w:tc>
          <w:tcPr>
            <w:tcW w:w="262" w:type="pct"/>
            <w:vAlign w:val="center"/>
          </w:tcPr>
          <w:p>
            <w:pPr>
              <w:spacing w:line="288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  <w:tc>
          <w:tcPr>
            <w:tcW w:w="548" w:type="pct"/>
            <w:vAlign w:val="center"/>
          </w:tcPr>
          <w:p>
            <w:pPr>
              <w:spacing w:line="288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361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15</w:t>
            </w:r>
          </w:p>
        </w:tc>
        <w:tc>
          <w:tcPr>
            <w:tcW w:w="3548" w:type="pc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企业资质：营业执照、药品生产许可证、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GMP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证书/药品生产符合《药品生产质量管理规范》的声明</w:t>
            </w:r>
          </w:p>
        </w:tc>
        <w:tc>
          <w:tcPr>
            <w:tcW w:w="281" w:type="pct"/>
            <w:vAlign w:val="center"/>
          </w:tcPr>
          <w:p>
            <w:pPr>
              <w:spacing w:line="288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  <w:tc>
          <w:tcPr>
            <w:tcW w:w="262" w:type="pct"/>
            <w:vAlign w:val="center"/>
          </w:tcPr>
          <w:p>
            <w:pPr>
              <w:spacing w:line="288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  <w:tc>
          <w:tcPr>
            <w:tcW w:w="548" w:type="pct"/>
            <w:vAlign w:val="center"/>
          </w:tcPr>
          <w:p>
            <w:pPr>
              <w:spacing w:line="288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361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16</w:t>
            </w:r>
          </w:p>
        </w:tc>
        <w:tc>
          <w:tcPr>
            <w:tcW w:w="3548" w:type="pc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申办方给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CRO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公司的委托函及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CRO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公司的营业执照等资质证明文件（如有）</w:t>
            </w:r>
          </w:p>
        </w:tc>
        <w:tc>
          <w:tcPr>
            <w:tcW w:w="281" w:type="pct"/>
            <w:vAlign w:val="center"/>
          </w:tcPr>
          <w:p>
            <w:pPr>
              <w:spacing w:line="288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  <w:tc>
          <w:tcPr>
            <w:tcW w:w="262" w:type="pct"/>
            <w:vAlign w:val="center"/>
          </w:tcPr>
          <w:p>
            <w:pPr>
              <w:spacing w:line="288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  <w:tc>
          <w:tcPr>
            <w:tcW w:w="548" w:type="pct"/>
            <w:vAlign w:val="center"/>
          </w:tcPr>
          <w:p>
            <w:pPr>
              <w:spacing w:line="288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361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17</w:t>
            </w:r>
          </w:p>
        </w:tc>
        <w:tc>
          <w:tcPr>
            <w:tcW w:w="3548" w:type="pc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保险证明（如有）</w:t>
            </w:r>
          </w:p>
        </w:tc>
        <w:tc>
          <w:tcPr>
            <w:tcW w:w="281" w:type="pct"/>
            <w:vAlign w:val="center"/>
          </w:tcPr>
          <w:p>
            <w:pPr>
              <w:spacing w:line="288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  <w:tc>
          <w:tcPr>
            <w:tcW w:w="262" w:type="pct"/>
            <w:vAlign w:val="center"/>
          </w:tcPr>
          <w:p>
            <w:pPr>
              <w:spacing w:line="288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  <w:tc>
          <w:tcPr>
            <w:tcW w:w="548" w:type="pct"/>
            <w:vAlign w:val="center"/>
          </w:tcPr>
          <w:p>
            <w:pPr>
              <w:spacing w:line="288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361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18</w:t>
            </w:r>
          </w:p>
        </w:tc>
        <w:tc>
          <w:tcPr>
            <w:tcW w:w="3548" w:type="pc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数据安全监察计划说明（如有）</w:t>
            </w:r>
          </w:p>
        </w:tc>
        <w:tc>
          <w:tcPr>
            <w:tcW w:w="281" w:type="pct"/>
            <w:vAlign w:val="center"/>
          </w:tcPr>
          <w:p>
            <w:pPr>
              <w:spacing w:line="288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  <w:tc>
          <w:tcPr>
            <w:tcW w:w="262" w:type="pct"/>
            <w:vAlign w:val="center"/>
          </w:tcPr>
          <w:p>
            <w:pPr>
              <w:spacing w:line="288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  <w:tc>
          <w:tcPr>
            <w:tcW w:w="548" w:type="pct"/>
            <w:vAlign w:val="center"/>
          </w:tcPr>
          <w:p>
            <w:pPr>
              <w:spacing w:line="288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361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19</w:t>
            </w:r>
          </w:p>
        </w:tc>
        <w:tc>
          <w:tcPr>
            <w:tcW w:w="3548" w:type="pc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涉及生物样本外送，需提供样本运输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SOP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、剩余样本处理方式说明、运输机构及检测机构的资质证明文件以及样本不外流承诺</w:t>
            </w:r>
          </w:p>
        </w:tc>
        <w:tc>
          <w:tcPr>
            <w:tcW w:w="281" w:type="pct"/>
            <w:vAlign w:val="center"/>
          </w:tcPr>
          <w:p>
            <w:pPr>
              <w:spacing w:line="288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  <w:tc>
          <w:tcPr>
            <w:tcW w:w="262" w:type="pct"/>
            <w:vAlign w:val="center"/>
          </w:tcPr>
          <w:p>
            <w:pPr>
              <w:spacing w:line="288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  <w:tc>
          <w:tcPr>
            <w:tcW w:w="548" w:type="pct"/>
            <w:vAlign w:val="center"/>
          </w:tcPr>
          <w:p>
            <w:pPr>
              <w:spacing w:line="288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361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20</w:t>
            </w:r>
          </w:p>
        </w:tc>
        <w:tc>
          <w:tcPr>
            <w:tcW w:w="3548" w:type="pc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研究材料诚信承诺书</w:t>
            </w:r>
          </w:p>
        </w:tc>
        <w:tc>
          <w:tcPr>
            <w:tcW w:w="281" w:type="pct"/>
            <w:vAlign w:val="center"/>
          </w:tcPr>
          <w:p>
            <w:pPr>
              <w:spacing w:line="288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  <w:tc>
          <w:tcPr>
            <w:tcW w:w="262" w:type="pct"/>
            <w:vAlign w:val="center"/>
          </w:tcPr>
          <w:p>
            <w:pPr>
              <w:spacing w:line="288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  <w:tc>
          <w:tcPr>
            <w:tcW w:w="548" w:type="pct"/>
            <w:vAlign w:val="center"/>
          </w:tcPr>
          <w:p>
            <w:pPr>
              <w:spacing w:line="288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361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21</w:t>
            </w:r>
          </w:p>
        </w:tc>
        <w:tc>
          <w:tcPr>
            <w:tcW w:w="3548" w:type="pc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生物样本、信息数据的来源证明</w:t>
            </w:r>
          </w:p>
        </w:tc>
        <w:tc>
          <w:tcPr>
            <w:tcW w:w="281" w:type="pct"/>
            <w:vAlign w:val="center"/>
          </w:tcPr>
          <w:p>
            <w:pPr>
              <w:spacing w:line="288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  <w:tc>
          <w:tcPr>
            <w:tcW w:w="262" w:type="pct"/>
            <w:vAlign w:val="center"/>
          </w:tcPr>
          <w:p>
            <w:pPr>
              <w:spacing w:line="288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  <w:tc>
          <w:tcPr>
            <w:tcW w:w="548" w:type="pct"/>
            <w:vAlign w:val="center"/>
          </w:tcPr>
          <w:p>
            <w:pPr>
              <w:spacing w:line="288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361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22</w:t>
            </w:r>
          </w:p>
        </w:tc>
        <w:tc>
          <w:tcPr>
            <w:tcW w:w="3548" w:type="pct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研究成果的发布形式说明</w:t>
            </w:r>
          </w:p>
        </w:tc>
        <w:tc>
          <w:tcPr>
            <w:tcW w:w="281" w:type="pct"/>
            <w:vAlign w:val="center"/>
          </w:tcPr>
          <w:p>
            <w:pPr>
              <w:spacing w:line="288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  <w:tc>
          <w:tcPr>
            <w:tcW w:w="262" w:type="pct"/>
            <w:vAlign w:val="center"/>
          </w:tcPr>
          <w:p>
            <w:pPr>
              <w:spacing w:line="288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  <w:tc>
          <w:tcPr>
            <w:tcW w:w="548" w:type="pct"/>
            <w:vAlign w:val="center"/>
          </w:tcPr>
          <w:p>
            <w:pPr>
              <w:spacing w:line="288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</w:tc>
      </w:tr>
    </w:tbl>
    <w:p>
      <w:pPr>
        <w:spacing w:line="276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注：</w:t>
      </w:r>
      <w:r>
        <w:rPr>
          <w:rFonts w:hint="eastAsia" w:ascii="宋体" w:hAnsi="宋体" w:eastAsia="宋体" w:cs="宋体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sz w:val="21"/>
          <w:szCs w:val="21"/>
        </w:rPr>
        <w:instrText xml:space="preserve"> = 1 \* GB3 </w:instrText>
      </w:r>
      <w:r>
        <w:rPr>
          <w:rFonts w:hint="eastAsia" w:ascii="宋体" w:hAnsi="宋体" w:eastAsia="宋体" w:cs="宋体"/>
          <w:sz w:val="21"/>
          <w:szCs w:val="21"/>
        </w:rPr>
        <w:fldChar w:fldCharType="separate"/>
      </w:r>
      <w:r>
        <w:rPr>
          <w:rFonts w:hint="eastAsia" w:ascii="宋体" w:hAnsi="宋体" w:eastAsia="宋体" w:cs="宋体"/>
          <w:sz w:val="21"/>
          <w:szCs w:val="21"/>
        </w:rPr>
        <w:t>①</w:t>
      </w:r>
      <w:r>
        <w:rPr>
          <w:rFonts w:hint="eastAsia" w:ascii="宋体" w:hAnsi="宋体" w:eastAsia="宋体" w:cs="宋体"/>
          <w:sz w:val="21"/>
          <w:szCs w:val="21"/>
        </w:rPr>
        <w:fldChar w:fldCharType="end"/>
      </w:r>
      <w:r>
        <w:rPr>
          <w:rFonts w:hint="eastAsia" w:ascii="宋体" w:hAnsi="宋体" w:eastAsia="宋体" w:cs="宋体"/>
          <w:sz w:val="21"/>
          <w:szCs w:val="21"/>
        </w:rPr>
        <w:t>申请人递交的所有文件应加盖申办方或</w:t>
      </w:r>
      <w:r>
        <w:rPr>
          <w:rFonts w:hint="default" w:ascii="Times New Roman" w:hAnsi="Times New Roman" w:eastAsia="宋体" w:cs="Times New Roman"/>
          <w:sz w:val="21"/>
          <w:szCs w:val="21"/>
        </w:rPr>
        <w:t>CRO</w:t>
      </w:r>
      <w:r>
        <w:rPr>
          <w:rFonts w:hint="eastAsia" w:ascii="宋体" w:hAnsi="宋体" w:eastAsia="宋体" w:cs="宋体"/>
          <w:sz w:val="21"/>
          <w:szCs w:val="21"/>
        </w:rPr>
        <w:t>公司的公章，包括封面盖章和骑缝章。是否认可</w:t>
      </w:r>
      <w:r>
        <w:rPr>
          <w:rFonts w:hint="default" w:ascii="Times New Roman" w:hAnsi="Times New Roman" w:eastAsia="宋体" w:cs="Times New Roman"/>
          <w:sz w:val="21"/>
          <w:szCs w:val="21"/>
        </w:rPr>
        <w:t>CRO</w:t>
      </w:r>
      <w:r>
        <w:rPr>
          <w:rFonts w:hint="eastAsia" w:ascii="宋体" w:hAnsi="宋体" w:eastAsia="宋体" w:cs="宋体"/>
          <w:sz w:val="21"/>
          <w:szCs w:val="21"/>
        </w:rPr>
        <w:t>公司加盖的公章，视申办方与</w:t>
      </w:r>
      <w:r>
        <w:rPr>
          <w:rFonts w:hint="default" w:ascii="Times New Roman" w:hAnsi="Times New Roman" w:eastAsia="宋体" w:cs="Times New Roman"/>
          <w:sz w:val="21"/>
          <w:szCs w:val="21"/>
        </w:rPr>
        <w:t>CRO</w:t>
      </w:r>
      <w:r>
        <w:rPr>
          <w:rFonts w:hint="eastAsia" w:ascii="宋体" w:hAnsi="宋体" w:eastAsia="宋体" w:cs="宋体"/>
          <w:sz w:val="21"/>
          <w:szCs w:val="21"/>
        </w:rPr>
        <w:t>公司的委托范围而定。</w:t>
      </w:r>
      <w:r>
        <w:rPr>
          <w:rFonts w:hint="eastAsia" w:ascii="宋体" w:hAnsi="宋体" w:eastAsia="宋体" w:cs="宋体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sz w:val="21"/>
          <w:szCs w:val="21"/>
        </w:rPr>
        <w:instrText xml:space="preserve"> = 2 \* GB3 </w:instrText>
      </w:r>
      <w:r>
        <w:rPr>
          <w:rFonts w:hint="eastAsia" w:ascii="宋体" w:hAnsi="宋体" w:eastAsia="宋体" w:cs="宋体"/>
          <w:sz w:val="21"/>
          <w:szCs w:val="21"/>
        </w:rPr>
        <w:fldChar w:fldCharType="separate"/>
      </w:r>
      <w:r>
        <w:rPr>
          <w:rFonts w:hint="eastAsia" w:ascii="宋体" w:hAnsi="宋体" w:eastAsia="宋体" w:cs="宋体"/>
          <w:sz w:val="21"/>
          <w:szCs w:val="21"/>
        </w:rPr>
        <w:t>②</w:t>
      </w:r>
      <w:r>
        <w:rPr>
          <w:rFonts w:hint="eastAsia" w:ascii="宋体" w:hAnsi="宋体" w:eastAsia="宋体" w:cs="宋体"/>
          <w:sz w:val="21"/>
          <w:szCs w:val="21"/>
        </w:rPr>
        <w:fldChar w:fldCharType="end"/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研究参与者</w:t>
      </w:r>
      <w:r>
        <w:rPr>
          <w:rFonts w:hint="eastAsia" w:ascii="宋体" w:hAnsi="宋体" w:eastAsia="宋体" w:cs="宋体"/>
          <w:sz w:val="21"/>
          <w:szCs w:val="21"/>
        </w:rPr>
        <w:t>补偿方式、数额和计划应在知情同意书中告知。</w:t>
      </w:r>
      <w:r>
        <w:rPr>
          <w:rFonts w:hint="eastAsia" w:ascii="宋体" w:hAnsi="宋体" w:eastAsia="宋体" w:cs="宋体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sz w:val="21"/>
          <w:szCs w:val="21"/>
        </w:rPr>
        <w:instrText xml:space="preserve"> = 3 \* GB3 </w:instrText>
      </w:r>
      <w:r>
        <w:rPr>
          <w:rFonts w:hint="eastAsia" w:ascii="宋体" w:hAnsi="宋体" w:eastAsia="宋体" w:cs="宋体"/>
          <w:sz w:val="21"/>
          <w:szCs w:val="21"/>
        </w:rPr>
        <w:fldChar w:fldCharType="separate"/>
      </w:r>
      <w:r>
        <w:rPr>
          <w:rFonts w:hint="eastAsia" w:ascii="宋体" w:hAnsi="宋体" w:eastAsia="宋体" w:cs="宋体"/>
          <w:sz w:val="21"/>
          <w:szCs w:val="21"/>
        </w:rPr>
        <w:t>③</w:t>
      </w:r>
      <w:r>
        <w:rPr>
          <w:rFonts w:hint="eastAsia" w:ascii="宋体" w:hAnsi="宋体" w:eastAsia="宋体" w:cs="宋体"/>
          <w:sz w:val="21"/>
          <w:szCs w:val="21"/>
        </w:rPr>
        <w:fldChar w:fldCharType="end"/>
      </w:r>
      <w:r>
        <w:rPr>
          <w:rFonts w:hint="eastAsia" w:ascii="宋体" w:hAnsi="宋体" w:eastAsia="宋体" w:cs="宋体"/>
          <w:sz w:val="21"/>
          <w:szCs w:val="21"/>
        </w:rPr>
        <w:t>病例报告表不能出现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研究参与者</w:t>
      </w:r>
      <w:r>
        <w:rPr>
          <w:rFonts w:hint="eastAsia" w:ascii="宋体" w:hAnsi="宋体" w:eastAsia="宋体" w:cs="宋体"/>
          <w:sz w:val="21"/>
          <w:szCs w:val="21"/>
        </w:rPr>
        <w:t>姓名、身份证、电话号码、住址、住院号等可身份识别的信息。</w:t>
      </w:r>
      <w:r>
        <w:rPr>
          <w:rFonts w:hint="eastAsia" w:ascii="宋体" w:hAnsi="宋体" w:eastAsia="宋体" w:cs="宋体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sz w:val="21"/>
          <w:szCs w:val="21"/>
        </w:rPr>
        <w:instrText xml:space="preserve"> = 4 \* GB3 </w:instrText>
      </w:r>
      <w:r>
        <w:rPr>
          <w:rFonts w:hint="eastAsia" w:ascii="宋体" w:hAnsi="宋体" w:eastAsia="宋体" w:cs="宋体"/>
          <w:sz w:val="21"/>
          <w:szCs w:val="21"/>
        </w:rPr>
        <w:fldChar w:fldCharType="separate"/>
      </w:r>
      <w:r>
        <w:rPr>
          <w:rFonts w:hint="eastAsia" w:ascii="宋体" w:hAnsi="宋体" w:eastAsia="宋体" w:cs="宋体"/>
          <w:sz w:val="21"/>
          <w:szCs w:val="21"/>
        </w:rPr>
        <w:t>④</w:t>
      </w:r>
      <w:r>
        <w:rPr>
          <w:rFonts w:hint="eastAsia" w:ascii="宋体" w:hAnsi="宋体" w:eastAsia="宋体" w:cs="宋体"/>
          <w:sz w:val="21"/>
          <w:szCs w:val="21"/>
        </w:rPr>
        <w:fldChar w:fldCharType="end"/>
      </w:r>
      <w:r>
        <w:rPr>
          <w:rFonts w:hint="eastAsia" w:ascii="宋体" w:hAnsi="宋体" w:eastAsia="宋体" w:cs="宋体"/>
          <w:sz w:val="21"/>
          <w:szCs w:val="21"/>
        </w:rPr>
        <w:t>临床试验批件超过</w:t>
      </w:r>
      <w:r>
        <w:rPr>
          <w:rFonts w:hint="default" w:ascii="Times New Roman" w:hAnsi="Times New Roman" w:eastAsia="宋体" w:cs="Times New Roman"/>
          <w:sz w:val="21"/>
          <w:szCs w:val="21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年的，应提供自批准之日起</w:t>
      </w:r>
      <w:r>
        <w:rPr>
          <w:rFonts w:hint="default" w:ascii="Times New Roman" w:hAnsi="Times New Roman" w:eastAsia="宋体" w:cs="Times New Roman"/>
          <w:sz w:val="21"/>
          <w:szCs w:val="21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年内实施的佐证材料。</w:t>
      </w:r>
      <w:r>
        <w:rPr>
          <w:rFonts w:hint="eastAsia" w:ascii="宋体" w:hAnsi="宋体" w:eastAsia="宋体" w:cs="宋体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sz w:val="21"/>
          <w:szCs w:val="21"/>
        </w:rPr>
        <w:instrText xml:space="preserve"> = 5 \* GB3 </w:instrText>
      </w:r>
      <w:r>
        <w:rPr>
          <w:rFonts w:hint="eastAsia" w:ascii="宋体" w:hAnsi="宋体" w:eastAsia="宋体" w:cs="宋体"/>
          <w:sz w:val="21"/>
          <w:szCs w:val="21"/>
        </w:rPr>
        <w:fldChar w:fldCharType="separate"/>
      </w:r>
      <w:r>
        <w:rPr>
          <w:rFonts w:hint="eastAsia" w:ascii="宋体" w:hAnsi="宋体" w:eastAsia="宋体" w:cs="宋体"/>
          <w:sz w:val="21"/>
          <w:szCs w:val="21"/>
        </w:rPr>
        <w:t>⑤</w:t>
      </w:r>
      <w:r>
        <w:rPr>
          <w:rFonts w:hint="eastAsia" w:ascii="宋体" w:hAnsi="宋体" w:eastAsia="宋体" w:cs="宋体"/>
          <w:sz w:val="21"/>
          <w:szCs w:val="21"/>
        </w:rPr>
        <w:fldChar w:fldCharType="end"/>
      </w:r>
      <w:r>
        <w:rPr>
          <w:rFonts w:hint="eastAsia" w:ascii="宋体" w:hAnsi="宋体" w:eastAsia="宋体" w:cs="宋体"/>
          <w:sz w:val="21"/>
          <w:szCs w:val="21"/>
        </w:rPr>
        <w:t>国内已上市的药品，需要提供药品说明书和药品注册证；国外上市国内未上市的对照药物，需要提供药监局“进口药品批件”和“药品通关单”。</w:t>
      </w:r>
      <w:bookmarkEnd w:id="0"/>
    </w:p>
    <w:sectPr>
      <w:headerReference r:id="rId3" w:type="default"/>
      <w:footerReference r:id="rId4" w:type="default"/>
      <w:pgSz w:w="11906" w:h="16838"/>
      <w:pgMar w:top="1440" w:right="1418" w:bottom="1440" w:left="1418" w:header="1020" w:footer="1020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MingLiU">
    <w:altName w:val="Microsoft JhengHei"/>
    <w:panose1 w:val="02010601000101010101"/>
    <w:charset w:val="88"/>
    <w:family w:val="auto"/>
    <w:pitch w:val="default"/>
    <w:sig w:usb0="00000000" w:usb1="00000000" w:usb2="00000016" w:usb3="00000000" w:csb0="00100001" w:csb1="00000000"/>
  </w:font>
  <w:font w:name="Angsana New">
    <w:altName w:val="Leelawadee UI"/>
    <w:panose1 w:val="02020603050405020304"/>
    <w:charset w:val="DE"/>
    <w:family w:val="roman"/>
    <w:pitch w:val="default"/>
    <w:sig w:usb0="00000000" w:usb1="00000000" w:usb2="00000000" w:usb3="00000000" w:csb0="00010001" w:csb1="00000000"/>
  </w:font>
  <w:font w:name="MingLiU">
    <w:altName w:val="Microsoft JhengHei"/>
    <w:panose1 w:val="02010609000101010101"/>
    <w:charset w:val="88"/>
    <w:family w:val="modern"/>
    <w:pitch w:val="default"/>
    <w:sig w:usb0="00000000" w:usb1="00000000" w:usb2="00000016" w:usb3="00000000" w:csb0="0010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Leelawadee UI">
    <w:panose1 w:val="020B0502040204020203"/>
    <w:charset w:val="00"/>
    <w:family w:val="auto"/>
    <w:pitch w:val="default"/>
    <w:sig w:usb0="83000003" w:usb1="00000000" w:usb2="00010000" w:usb3="00000001" w:csb0="000101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bookmarkStart w:id="1" w:name="_GoBack"/>
    <w:bookmarkEnd w:id="1"/>
    <w:r>
      <w:pict>
        <v:shape id="_x0000_s4097" o:spid="_x0000_s4097" o:spt="202" type="#_x0000_t202" style="position:absolute;left:0pt;margin-left:192.95pt;margin-top:1.8pt;height:144pt;width:144pt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  <w:rPr>
                    <w:rFonts w:ascii="Times New Roman" w:hAnsi="Times New Roman" w:eastAsia="华文仿宋" w:cs="Times New Roman"/>
                  </w:rPr>
                </w:pPr>
                <w:r>
                  <w:rPr>
                    <w:rFonts w:hint="eastAsia" w:ascii="宋体" w:hAnsi="宋体" w:eastAsia="宋体" w:cs="宋体"/>
                  </w:rPr>
                  <w:t>第</w:t>
                </w:r>
                <w:r>
                  <w:rPr>
                    <w:rFonts w:hint="default" w:ascii="Times New Roman" w:hAnsi="Times New Roman" w:eastAsia="宋体" w:cs="Times New Roman"/>
                  </w:rPr>
                  <w:t xml:space="preserve"> </w:t>
                </w:r>
                <w:r>
                  <w:rPr>
                    <w:rFonts w:hint="default" w:ascii="Times New Roman" w:hAnsi="Times New Roman" w:eastAsia="宋体" w:cs="Times New Roman"/>
                  </w:rPr>
                  <w:fldChar w:fldCharType="begin"/>
                </w:r>
                <w:r>
                  <w:rPr>
                    <w:rFonts w:hint="default" w:ascii="Times New Roman" w:hAnsi="Times New Roman" w:eastAsia="宋体" w:cs="Times New Roman"/>
                  </w:rPr>
                  <w:instrText xml:space="preserve"> PAGE  \* MERGEFORMAT </w:instrText>
                </w:r>
                <w:r>
                  <w:rPr>
                    <w:rFonts w:hint="default" w:ascii="Times New Roman" w:hAnsi="Times New Roman" w:eastAsia="宋体" w:cs="Times New Roman"/>
                  </w:rPr>
                  <w:fldChar w:fldCharType="separate"/>
                </w:r>
                <w:r>
                  <w:rPr>
                    <w:rFonts w:hint="default" w:ascii="Times New Roman" w:hAnsi="Times New Roman" w:eastAsia="宋体" w:cs="Times New Roman"/>
                  </w:rPr>
                  <w:t>1</w:t>
                </w:r>
                <w:r>
                  <w:rPr>
                    <w:rFonts w:hint="default" w:ascii="Times New Roman" w:hAnsi="Times New Roman" w:eastAsia="宋体" w:cs="Times New Roman"/>
                  </w:rPr>
                  <w:fldChar w:fldCharType="end"/>
                </w:r>
                <w:r>
                  <w:rPr>
                    <w:rFonts w:hint="default" w:ascii="Times New Roman" w:hAnsi="Times New Roman" w:eastAsia="宋体" w:cs="Times New Roman"/>
                  </w:rPr>
                  <w:t xml:space="preserve"> </w:t>
                </w:r>
                <w:r>
                  <w:rPr>
                    <w:rFonts w:hint="eastAsia" w:ascii="宋体" w:hAnsi="宋体" w:eastAsia="宋体" w:cs="宋体"/>
                  </w:rPr>
                  <w:t xml:space="preserve">页 / 共 </w:t>
                </w:r>
                <w:r>
                  <w:rPr>
                    <w:rFonts w:hint="default" w:ascii="Times New Roman" w:hAnsi="Times New Roman" w:eastAsia="宋体" w:cs="Times New Roman"/>
                  </w:rPr>
                  <w:fldChar w:fldCharType="begin"/>
                </w:r>
                <w:r>
                  <w:rPr>
                    <w:rFonts w:hint="default" w:ascii="Times New Roman" w:hAnsi="Times New Roman" w:eastAsia="宋体" w:cs="Times New Roman"/>
                  </w:rPr>
                  <w:instrText xml:space="preserve"> NUMPAGES  \* MERGEFORMAT </w:instrText>
                </w:r>
                <w:r>
                  <w:rPr>
                    <w:rFonts w:hint="default" w:ascii="Times New Roman" w:hAnsi="Times New Roman" w:eastAsia="宋体" w:cs="Times New Roman"/>
                  </w:rPr>
                  <w:fldChar w:fldCharType="separate"/>
                </w:r>
                <w:r>
                  <w:rPr>
                    <w:rFonts w:hint="default" w:ascii="Times New Roman" w:hAnsi="Times New Roman" w:eastAsia="宋体" w:cs="Times New Roman"/>
                  </w:rPr>
                  <w:t>1</w:t>
                </w:r>
                <w:r>
                  <w:rPr>
                    <w:rFonts w:hint="default" w:ascii="Times New Roman" w:hAnsi="Times New Roman" w:eastAsia="宋体" w:cs="Times New Roman"/>
                  </w:rPr>
                  <w:fldChar w:fldCharType="end"/>
                </w:r>
                <w:r>
                  <w:rPr>
                    <w:rFonts w:hint="default" w:ascii="Times New Roman" w:hAnsi="Times New Roman" w:eastAsia="宋体" w:cs="Times New Roman"/>
                  </w:rPr>
                  <w:t xml:space="preserve"> </w:t>
                </w:r>
                <w:r>
                  <w:rPr>
                    <w:rFonts w:hint="eastAsia" w:ascii="宋体" w:hAnsi="宋体" w:eastAsia="宋体" w:cs="宋体"/>
                  </w:rPr>
                  <w:t>页</w:t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left"/>
      <w:rPr>
        <w:rFonts w:ascii="Times New Roman" w:hAnsi="Times New Roman" w:cs="Times New Roman"/>
      </w:rPr>
    </w:pPr>
    <w:r>
      <w:rPr>
        <w:rFonts w:hint="eastAsia" w:ascii="宋体" w:hAnsi="宋体"/>
        <w:lang w:val="en-US" w:eastAsia="zh-CN"/>
      </w:rPr>
      <w:t>建德市第一人民医院临床试验伦理办公室</w:t>
    </w:r>
    <w:r>
      <w:rPr>
        <w:rFonts w:ascii="Times New Roman" w:hAnsi="Times New Roman" w:cs="Times New Roman"/>
      </w:rPr>
      <w:ptab w:relativeTo="margin" w:alignment="right" w:leader="none"/>
    </w:r>
    <w:r>
      <w:rPr>
        <w:rFonts w:ascii="Times New Roman" w:hAnsi="Times New Roman" w:cs="Times New Roman"/>
      </w:rPr>
      <w:t>IEC-AF/45-1.0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mRlZjQ2MzYyNWFmZjA5NDM1NDhlNWViMWU5MWNmYTkifQ=="/>
  </w:docVars>
  <w:rsids>
    <w:rsidRoot w:val="000E7EC8"/>
    <w:rsid w:val="00023C3D"/>
    <w:rsid w:val="00057D3E"/>
    <w:rsid w:val="0009616E"/>
    <w:rsid w:val="000B7CA0"/>
    <w:rsid w:val="000D1C6F"/>
    <w:rsid w:val="000D46A1"/>
    <w:rsid w:val="000E7EC8"/>
    <w:rsid w:val="00100174"/>
    <w:rsid w:val="00112A91"/>
    <w:rsid w:val="001267EB"/>
    <w:rsid w:val="00140071"/>
    <w:rsid w:val="00142BD9"/>
    <w:rsid w:val="00145617"/>
    <w:rsid w:val="001B1462"/>
    <w:rsid w:val="001B5674"/>
    <w:rsid w:val="001D31C5"/>
    <w:rsid w:val="00203D1E"/>
    <w:rsid w:val="0022305B"/>
    <w:rsid w:val="00240799"/>
    <w:rsid w:val="00243575"/>
    <w:rsid w:val="00271858"/>
    <w:rsid w:val="00274223"/>
    <w:rsid w:val="00284CAE"/>
    <w:rsid w:val="002B4D76"/>
    <w:rsid w:val="00307117"/>
    <w:rsid w:val="00312EF0"/>
    <w:rsid w:val="00320A8F"/>
    <w:rsid w:val="00330A62"/>
    <w:rsid w:val="003334EC"/>
    <w:rsid w:val="00335711"/>
    <w:rsid w:val="00380363"/>
    <w:rsid w:val="003960DA"/>
    <w:rsid w:val="003B0476"/>
    <w:rsid w:val="003C03BD"/>
    <w:rsid w:val="003C4B43"/>
    <w:rsid w:val="003E4EC5"/>
    <w:rsid w:val="004010B7"/>
    <w:rsid w:val="00404896"/>
    <w:rsid w:val="00454066"/>
    <w:rsid w:val="004554F9"/>
    <w:rsid w:val="00463787"/>
    <w:rsid w:val="004C38D5"/>
    <w:rsid w:val="004F1860"/>
    <w:rsid w:val="004F537C"/>
    <w:rsid w:val="004F71EF"/>
    <w:rsid w:val="00595005"/>
    <w:rsid w:val="005C2408"/>
    <w:rsid w:val="005F6235"/>
    <w:rsid w:val="006356C0"/>
    <w:rsid w:val="00691895"/>
    <w:rsid w:val="006A02CF"/>
    <w:rsid w:val="006A3B99"/>
    <w:rsid w:val="006A76CC"/>
    <w:rsid w:val="006B58FB"/>
    <w:rsid w:val="006B7B45"/>
    <w:rsid w:val="00720BAF"/>
    <w:rsid w:val="00721BED"/>
    <w:rsid w:val="00754C1D"/>
    <w:rsid w:val="00766C88"/>
    <w:rsid w:val="007735C9"/>
    <w:rsid w:val="00775841"/>
    <w:rsid w:val="00775AAB"/>
    <w:rsid w:val="00784976"/>
    <w:rsid w:val="00794380"/>
    <w:rsid w:val="00797CDF"/>
    <w:rsid w:val="007A26AE"/>
    <w:rsid w:val="007A352B"/>
    <w:rsid w:val="007B16FF"/>
    <w:rsid w:val="007E1A4C"/>
    <w:rsid w:val="007E3783"/>
    <w:rsid w:val="008066F5"/>
    <w:rsid w:val="00821A3F"/>
    <w:rsid w:val="00823962"/>
    <w:rsid w:val="00825A1D"/>
    <w:rsid w:val="0082675A"/>
    <w:rsid w:val="00830CE1"/>
    <w:rsid w:val="008368CC"/>
    <w:rsid w:val="0086222E"/>
    <w:rsid w:val="00872930"/>
    <w:rsid w:val="008979EF"/>
    <w:rsid w:val="008B761D"/>
    <w:rsid w:val="008F0195"/>
    <w:rsid w:val="008F1EF3"/>
    <w:rsid w:val="008F20C7"/>
    <w:rsid w:val="009059E3"/>
    <w:rsid w:val="00915EB5"/>
    <w:rsid w:val="009161CD"/>
    <w:rsid w:val="0093406B"/>
    <w:rsid w:val="0095095A"/>
    <w:rsid w:val="00951938"/>
    <w:rsid w:val="0097578A"/>
    <w:rsid w:val="00975FE7"/>
    <w:rsid w:val="00990B57"/>
    <w:rsid w:val="009B5266"/>
    <w:rsid w:val="009C0FC2"/>
    <w:rsid w:val="009D7C95"/>
    <w:rsid w:val="009F3A26"/>
    <w:rsid w:val="00A2250B"/>
    <w:rsid w:val="00A86CCA"/>
    <w:rsid w:val="00A908AD"/>
    <w:rsid w:val="00AA75D9"/>
    <w:rsid w:val="00AC0187"/>
    <w:rsid w:val="00AE492E"/>
    <w:rsid w:val="00AF38CE"/>
    <w:rsid w:val="00B26469"/>
    <w:rsid w:val="00B3449D"/>
    <w:rsid w:val="00B37C8C"/>
    <w:rsid w:val="00B74522"/>
    <w:rsid w:val="00B85C7B"/>
    <w:rsid w:val="00BC2160"/>
    <w:rsid w:val="00BC4DE3"/>
    <w:rsid w:val="00BE52D4"/>
    <w:rsid w:val="00C00989"/>
    <w:rsid w:val="00C376DF"/>
    <w:rsid w:val="00C554C1"/>
    <w:rsid w:val="00C754C4"/>
    <w:rsid w:val="00C839FB"/>
    <w:rsid w:val="00C91889"/>
    <w:rsid w:val="00CB750F"/>
    <w:rsid w:val="00CC7A88"/>
    <w:rsid w:val="00CE55FD"/>
    <w:rsid w:val="00D21465"/>
    <w:rsid w:val="00D21D92"/>
    <w:rsid w:val="00D305C2"/>
    <w:rsid w:val="00D45F9D"/>
    <w:rsid w:val="00D76CF9"/>
    <w:rsid w:val="00D8205A"/>
    <w:rsid w:val="00DB6742"/>
    <w:rsid w:val="00E01F43"/>
    <w:rsid w:val="00E21231"/>
    <w:rsid w:val="00E26E8F"/>
    <w:rsid w:val="00E37771"/>
    <w:rsid w:val="00E454B9"/>
    <w:rsid w:val="00E67426"/>
    <w:rsid w:val="00E85748"/>
    <w:rsid w:val="00EF69AD"/>
    <w:rsid w:val="00F13DC8"/>
    <w:rsid w:val="00F40F5E"/>
    <w:rsid w:val="00F67882"/>
    <w:rsid w:val="00F713D6"/>
    <w:rsid w:val="00F75E5D"/>
    <w:rsid w:val="00F81EC3"/>
    <w:rsid w:val="00FA1521"/>
    <w:rsid w:val="00FA7CE7"/>
    <w:rsid w:val="00FD7F57"/>
    <w:rsid w:val="00FE4A2F"/>
    <w:rsid w:val="0131173A"/>
    <w:rsid w:val="04820ADC"/>
    <w:rsid w:val="0B2A7BB7"/>
    <w:rsid w:val="0C2A0B0B"/>
    <w:rsid w:val="139D7210"/>
    <w:rsid w:val="271138CD"/>
    <w:rsid w:val="27312166"/>
    <w:rsid w:val="2A7228D5"/>
    <w:rsid w:val="2C387B4E"/>
    <w:rsid w:val="2C597FE6"/>
    <w:rsid w:val="2D6B1E45"/>
    <w:rsid w:val="3E1E5AB0"/>
    <w:rsid w:val="42817701"/>
    <w:rsid w:val="458614D2"/>
    <w:rsid w:val="4E3728ED"/>
    <w:rsid w:val="4F7A3E56"/>
    <w:rsid w:val="54354F19"/>
    <w:rsid w:val="58EF1411"/>
    <w:rsid w:val="5BF154A0"/>
    <w:rsid w:val="5C1129EC"/>
    <w:rsid w:val="5F1F4C28"/>
    <w:rsid w:val="6D914206"/>
    <w:rsid w:val="6DF606F4"/>
    <w:rsid w:val="73AE3D64"/>
    <w:rsid w:val="74DF1EE2"/>
    <w:rsid w:val="780378FB"/>
    <w:rsid w:val="7F3217A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0" w:semiHidden="0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0"/>
    <w:pPr>
      <w:keepNext/>
      <w:widowControl/>
      <w:jc w:val="left"/>
      <w:outlineLvl w:val="0"/>
    </w:pPr>
    <w:rPr>
      <w:rFonts w:ascii="Arial" w:hAnsi="Arial" w:eastAsia="PMingLiU" w:cs="Angsana New"/>
      <w:b/>
      <w:bCs/>
      <w:kern w:val="0"/>
      <w:sz w:val="24"/>
      <w:szCs w:val="24"/>
      <w:u w:val="single"/>
      <w:lang w:eastAsia="en-US" w:bidi="th-TH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autoRedefine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link w:val="14"/>
    <w:unhideWhenUsed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MingLiU" w:hAnsi="MingLiU" w:eastAsia="MingLiU" w:cs="MingLiU"/>
      <w:kern w:val="0"/>
      <w:sz w:val="24"/>
      <w:szCs w:val="24"/>
      <w:lang w:eastAsia="zh-TW"/>
    </w:rPr>
  </w:style>
  <w:style w:type="table" w:styleId="8">
    <w:name w:val="Table Grid"/>
    <w:basedOn w:val="7"/>
    <w:autoRedefine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10">
    <w:name w:val="页眉 字符"/>
    <w:basedOn w:val="9"/>
    <w:link w:val="5"/>
    <w:semiHidden/>
    <w:qFormat/>
    <w:uiPriority w:val="99"/>
    <w:rPr>
      <w:sz w:val="18"/>
      <w:szCs w:val="18"/>
    </w:rPr>
  </w:style>
  <w:style w:type="character" w:customStyle="1" w:styleId="11">
    <w:name w:val="页脚 字符"/>
    <w:basedOn w:val="9"/>
    <w:link w:val="4"/>
    <w:qFormat/>
    <w:uiPriority w:val="0"/>
    <w:rPr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批注框文本 字符"/>
    <w:basedOn w:val="9"/>
    <w:link w:val="3"/>
    <w:semiHidden/>
    <w:qFormat/>
    <w:uiPriority w:val="99"/>
    <w:rPr>
      <w:sz w:val="18"/>
      <w:szCs w:val="18"/>
    </w:rPr>
  </w:style>
  <w:style w:type="character" w:customStyle="1" w:styleId="14">
    <w:name w:val="HTML 预设格式 字符"/>
    <w:basedOn w:val="9"/>
    <w:link w:val="6"/>
    <w:autoRedefine/>
    <w:qFormat/>
    <w:uiPriority w:val="0"/>
    <w:rPr>
      <w:rFonts w:ascii="MingLiU" w:hAnsi="MingLiU" w:eastAsia="MingLiU" w:cs="MingLiU"/>
      <w:kern w:val="0"/>
      <w:sz w:val="24"/>
      <w:szCs w:val="24"/>
      <w:lang w:eastAsia="zh-TW"/>
    </w:rPr>
  </w:style>
  <w:style w:type="character" w:customStyle="1" w:styleId="15">
    <w:name w:val="标题 1 字符"/>
    <w:basedOn w:val="9"/>
    <w:link w:val="2"/>
    <w:qFormat/>
    <w:uiPriority w:val="0"/>
    <w:rPr>
      <w:rFonts w:ascii="Arial" w:hAnsi="Arial" w:eastAsia="PMingLiU" w:cs="Angsana New"/>
      <w:b/>
      <w:bCs/>
      <w:kern w:val="0"/>
      <w:sz w:val="24"/>
      <w:szCs w:val="24"/>
      <w:u w:val="single"/>
      <w:lang w:eastAsia="en-US" w:bidi="th-TH"/>
    </w:rPr>
  </w:style>
  <w:style w:type="character" w:customStyle="1" w:styleId="16">
    <w:name w:val="页脚 字符1"/>
    <w:autoRedefine/>
    <w:qFormat/>
    <w:uiPriority w:val="99"/>
    <w:rPr>
      <w:sz w:val="18"/>
      <w:szCs w:val="18"/>
    </w:rPr>
  </w:style>
  <w:style w:type="paragraph" w:customStyle="1" w:styleId="17">
    <w:name w:val="修订1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882</Words>
  <Characters>911</Characters>
  <Lines>7</Lines>
  <Paragraphs>2</Paragraphs>
  <TotalTime>0</TotalTime>
  <ScaleCrop>false</ScaleCrop>
  <LinksUpToDate>false</LinksUpToDate>
  <CharactersWithSpaces>911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2019-08-27T02:18:00Z</dcterms:created>
  <dc:creator>User</dc:creator>
  <cp:lastModifiedBy>yeying</cp:lastModifiedBy>
  <dcterms:modified xsi:type="dcterms:W3CDTF">2024-07-26T07:43:34Z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937D2563015249DAB12DD6C5C81ACE6A</vt:lpwstr>
  </property>
</Properties>
</file>