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413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复审审查申请表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1501"/>
        <w:gridCol w:w="771"/>
        <w:gridCol w:w="1138"/>
        <w:gridCol w:w="1757"/>
        <w:gridCol w:w="1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721" w:type="pct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721" w:type="pct"/>
            <w:gridSpan w:val="5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医疗器械注册临床试验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721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3721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专业组</w:t>
            </w:r>
          </w:p>
        </w:tc>
        <w:tc>
          <w:tcPr>
            <w:tcW w:w="3721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递交资料及版本号</w:t>
            </w:r>
          </w:p>
        </w:tc>
        <w:tc>
          <w:tcPr>
            <w:tcW w:w="3721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详见复审审查送审文件清单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5000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修正情况一览表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（可另页附“修正一览表”）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修改前版本号与日期：                   修改后版本号与日期：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页数及行数（改前）/</w:t>
            </w:r>
          </w:p>
          <w:p>
            <w:pP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页数及行数（改后）</w:t>
            </w:r>
          </w:p>
        </w:tc>
        <w:tc>
          <w:tcPr>
            <w:tcW w:w="8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伦理审查委员会的意见</w:t>
            </w:r>
          </w:p>
        </w:tc>
        <w:tc>
          <w:tcPr>
            <w:tcW w:w="102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修改类型</w:t>
            </w:r>
          </w:p>
        </w:tc>
        <w:tc>
          <w:tcPr>
            <w:tcW w:w="9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修改前的内容</w:t>
            </w:r>
          </w:p>
        </w:tc>
        <w:tc>
          <w:tcPr>
            <w:tcW w:w="93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修改后的内容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28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3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28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3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28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3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28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3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28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3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28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3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028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3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2501" w:type="pct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签名：</w:t>
            </w:r>
          </w:p>
        </w:tc>
        <w:tc>
          <w:tcPr>
            <w:tcW w:w="2498" w:type="pct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签名日期：</w:t>
            </w:r>
          </w:p>
        </w:tc>
      </w:tr>
    </w:tbl>
    <w:p>
      <w:pPr>
        <w:spacing w:after="156" w:afterLines="5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after="156" w:afterLines="5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</w:rPr>
        <w:t>修改类型请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填写“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完全根据意见修改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”或“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参考意见修改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”或“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未根据意见修改”，对于“未根据意见修改”的请予以解释说明并提供佐证材料 。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17" w:right="1418" w:bottom="1417" w:left="1418" w:header="1020" w:footer="1020" w:gutter="0"/>
          <w:cols w:space="425" w:num="1"/>
          <w:docGrid w:type="lines" w:linePitch="312" w:charSpace="0"/>
        </w:sect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附件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复审审查送审文件清单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5863"/>
        <w:gridCol w:w="464"/>
        <w:gridCol w:w="479"/>
        <w:gridCol w:w="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7" w:hRule="atLeast"/>
          <w:jc w:val="center"/>
        </w:trPr>
        <w:tc>
          <w:tcPr>
            <w:tcW w:w="439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3440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类型</w:t>
            </w:r>
          </w:p>
        </w:tc>
        <w:tc>
          <w:tcPr>
            <w:tcW w:w="272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有</w:t>
            </w:r>
          </w:p>
        </w:tc>
        <w:tc>
          <w:tcPr>
            <w:tcW w:w="281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无</w:t>
            </w:r>
          </w:p>
        </w:tc>
        <w:tc>
          <w:tcPr>
            <w:tcW w:w="568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递交信（如有，注明递交文件的版本号和版本日期，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签署姓名与日期）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复审审查申请表（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签署姓名与日期）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修正后的临床研究方案（如适用，注明版本号与日期）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修正后的知情同意书（如适用，注明版本号与日期）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修正后的招募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材料（如适用，注明版本号与日期）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其它材料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 w:eastAsia="宋体" w:cs="宋体"/>
        <w:sz w:val="18"/>
        <w:szCs w:val="18"/>
      </w:rPr>
    </w:pPr>
    <w:r>
      <w:rPr>
        <w:rFonts w:hint="eastAsia" w:ascii="宋体" w:hAnsi="宋体" w:eastAsia="宋体" w:cs="宋体"/>
        <w:kern w:val="0"/>
        <w:sz w:val="18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1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eastAsia" w:ascii="宋体" w:hAnsi="宋体" w:eastAsia="宋体" w:cs="宋体"/>
        <w:kern w:val="0"/>
        <w:sz w:val="18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2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eastAsia" w:ascii="宋体" w:hAnsi="宋体" w:eastAsia="宋体" w:cs="宋体"/>
        <w:kern w:val="0"/>
        <w:sz w:val="18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 w:eastAsia="宋体" w:cs="宋体"/>
        <w:sz w:val="18"/>
        <w:szCs w:val="18"/>
      </w:rPr>
    </w:pPr>
    <w:r>
      <w:rPr>
        <w:rFonts w:hint="eastAsia" w:ascii="宋体" w:hAnsi="宋体" w:eastAsia="宋体" w:cs="宋体"/>
        <w:kern w:val="0"/>
        <w:sz w:val="18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2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eastAsia" w:ascii="宋体" w:hAnsi="宋体" w:eastAsia="宋体" w:cs="宋体"/>
        <w:kern w:val="0"/>
        <w:sz w:val="18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2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eastAsia" w:ascii="宋体" w:hAnsi="宋体" w:eastAsia="宋体" w:cs="宋体"/>
        <w:kern w:val="0"/>
        <w:sz w:val="18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IEC-AF/11-1.0</w:t>
    </w:r>
  </w:p>
  <w:p>
    <w:pPr>
      <w:pStyle w:val="4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IEC-AF/11-1.0</w:t>
    </w:r>
  </w:p>
  <w:p>
    <w:pPr>
      <w:pStyle w:val="4"/>
      <w:pBdr>
        <w:bottom w:val="none" w:color="auto" w:sz="0" w:space="1"/>
      </w:pBdr>
      <w:jc w:val="both"/>
    </w:pPr>
  </w:p>
  <w:p>
    <w:pPr>
      <w:pStyle w:val="4"/>
      <w:pBdr>
        <w:bottom w:val="none" w:color="auto" w:sz="0" w:space="1"/>
      </w:pBdr>
      <w:jc w:val="both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8F5E30"/>
    <w:rsid w:val="00004D57"/>
    <w:rsid w:val="00054970"/>
    <w:rsid w:val="001778DD"/>
    <w:rsid w:val="001A4B4F"/>
    <w:rsid w:val="001D70D4"/>
    <w:rsid w:val="002565BA"/>
    <w:rsid w:val="00263243"/>
    <w:rsid w:val="0026416D"/>
    <w:rsid w:val="002D72DD"/>
    <w:rsid w:val="00364E34"/>
    <w:rsid w:val="0042235A"/>
    <w:rsid w:val="00425F01"/>
    <w:rsid w:val="004518C0"/>
    <w:rsid w:val="00496C16"/>
    <w:rsid w:val="004C0E29"/>
    <w:rsid w:val="00535CB6"/>
    <w:rsid w:val="00583B66"/>
    <w:rsid w:val="005A5015"/>
    <w:rsid w:val="00636FC8"/>
    <w:rsid w:val="006846A8"/>
    <w:rsid w:val="006C0CCB"/>
    <w:rsid w:val="006C6958"/>
    <w:rsid w:val="006E237C"/>
    <w:rsid w:val="007766B6"/>
    <w:rsid w:val="007B066A"/>
    <w:rsid w:val="007E08EB"/>
    <w:rsid w:val="007E0BF5"/>
    <w:rsid w:val="00850858"/>
    <w:rsid w:val="00883851"/>
    <w:rsid w:val="008F5E30"/>
    <w:rsid w:val="00917130"/>
    <w:rsid w:val="00965FF4"/>
    <w:rsid w:val="00990279"/>
    <w:rsid w:val="009A2827"/>
    <w:rsid w:val="009D0513"/>
    <w:rsid w:val="009F4F52"/>
    <w:rsid w:val="00A10600"/>
    <w:rsid w:val="00A43EE5"/>
    <w:rsid w:val="00A6039F"/>
    <w:rsid w:val="00AB33B9"/>
    <w:rsid w:val="00B221B7"/>
    <w:rsid w:val="00B40A08"/>
    <w:rsid w:val="00BE767A"/>
    <w:rsid w:val="00C01078"/>
    <w:rsid w:val="00D227CE"/>
    <w:rsid w:val="00D23BCA"/>
    <w:rsid w:val="00D32867"/>
    <w:rsid w:val="00D752F3"/>
    <w:rsid w:val="00D77553"/>
    <w:rsid w:val="00D83E0F"/>
    <w:rsid w:val="00D870B5"/>
    <w:rsid w:val="00DE2F54"/>
    <w:rsid w:val="00DF55C6"/>
    <w:rsid w:val="00E23182"/>
    <w:rsid w:val="00E248BC"/>
    <w:rsid w:val="00EB00A4"/>
    <w:rsid w:val="00EC7F00"/>
    <w:rsid w:val="00F05235"/>
    <w:rsid w:val="00F10B90"/>
    <w:rsid w:val="00F1448D"/>
    <w:rsid w:val="00FE101B"/>
    <w:rsid w:val="00FE6568"/>
    <w:rsid w:val="00FF59EA"/>
    <w:rsid w:val="11694AFA"/>
    <w:rsid w:val="12DB5F83"/>
    <w:rsid w:val="1A7B4671"/>
    <w:rsid w:val="2A9E5202"/>
    <w:rsid w:val="2D793ED4"/>
    <w:rsid w:val="2EDF7A3E"/>
    <w:rsid w:val="39BA56EF"/>
    <w:rsid w:val="576145E8"/>
    <w:rsid w:val="635878C8"/>
    <w:rsid w:val="727361CF"/>
    <w:rsid w:val="7D1818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0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401</Words>
  <Characters>403</Characters>
  <Lines>3</Lines>
  <Paragraphs>1</Paragraphs>
  <TotalTime>0</TotalTime>
  <ScaleCrop>false</ScaleCrop>
  <LinksUpToDate>false</LinksUpToDate>
  <CharactersWithSpaces>441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2015-03-20T15:16:00Z</dcterms:created>
  <dc:creator>User</dc:creator>
  <cp:lastModifiedBy>yeying</cp:lastModifiedBy>
  <dcterms:modified xsi:type="dcterms:W3CDTF">2024-07-26T07:31:34Z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C61179AFE07541049F9FC36438498009</vt:lpwstr>
  </property>
</Properties>
</file>