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156" w:beforeLines="50"/>
        <w:jc w:val="center"/>
        <w:rPr>
          <w:rFonts w:hint="eastAsia" w:ascii="宋体" w:hAnsi="宋体" w:eastAsia="宋体" w:cs="宋体"/>
          <w:b/>
          <w:bCs/>
          <w:sz w:val="24"/>
          <w:szCs w:val="24"/>
        </w:rPr>
      </w:pPr>
      <w:r>
        <w:rPr>
          <w:rFonts w:hint="eastAsia" w:ascii="宋体" w:hAnsi="宋体" w:eastAsia="宋体" w:cs="宋体"/>
          <w:b/>
          <w:bCs/>
          <w:sz w:val="28"/>
          <w:szCs w:val="28"/>
        </w:rPr>
        <w:t>临床试验伦理审查委员会成员利益冲突声明</w:t>
      </w:r>
    </w:p>
    <w:p>
      <w:pPr>
        <w:spacing w:before="156" w:beforeLines="50" w:line="360" w:lineRule="auto"/>
        <w:rPr>
          <w:rFonts w:hint="eastAsia" w:ascii="宋体" w:hAnsi="宋体" w:eastAsia="宋体" w:cs="宋体"/>
          <w:sz w:val="24"/>
          <w:szCs w:val="24"/>
        </w:rPr>
      </w:pPr>
      <w:r>
        <w:rPr>
          <w:rFonts w:hint="eastAsia" w:ascii="宋体" w:hAnsi="宋体" w:eastAsia="宋体" w:cs="宋体"/>
          <w:sz w:val="24"/>
          <w:szCs w:val="24"/>
        </w:rPr>
        <w:t xml:space="preserve">    本人</w:t>
      </w:r>
      <w:r>
        <w:rPr>
          <w:rFonts w:hint="eastAsia" w:ascii="宋体" w:hAnsi="宋体" w:eastAsia="宋体" w:cs="宋体"/>
          <w:sz w:val="24"/>
          <w:szCs w:val="24"/>
          <w:u w:val="single"/>
        </w:rPr>
        <w:t xml:space="preserve">           </w:t>
      </w:r>
      <w:r>
        <w:rPr>
          <w:rFonts w:hint="eastAsia" w:ascii="宋体" w:hAnsi="宋体" w:eastAsia="宋体" w:cs="宋体"/>
          <w:sz w:val="24"/>
          <w:szCs w:val="24"/>
        </w:rPr>
        <w:t>，同意参加临床试验伦理审查委员会的审查/咨询工作，为了保存伦理审查/咨询工作的工作性和独立性，声明如下：</w:t>
      </w:r>
    </w:p>
    <w:p>
      <w:pPr>
        <w:rPr>
          <w:rFonts w:hint="eastAsia" w:ascii="宋体" w:hAnsi="宋体" w:eastAsia="宋体" w:cs="宋体"/>
          <w:sz w:val="24"/>
          <w:szCs w:val="24"/>
        </w:rPr>
      </w:pPr>
    </w:p>
    <w:tbl>
      <w:tblPr>
        <w:tblStyle w:val="4"/>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35" w:hRule="atLeast"/>
        </w:trPr>
        <w:tc>
          <w:tcPr>
            <w:tcW w:w="5000" w:type="pct"/>
            <w:gridSpan w:val="2"/>
            <w:tcBorders>
              <w:bottom w:val="single" w:color="auto" w:sz="4" w:space="0"/>
            </w:tcBorders>
            <w:noWrap w:val="0"/>
            <w:vAlign w:val="top"/>
          </w:tcPr>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当与审查项目存在以下利益冲突，我将主动向临床试验伦理审查委员会声明并回避该项目的审查决定/咨询：</w:t>
            </w:r>
          </w:p>
          <w:p>
            <w:pPr>
              <w:keepNext w:val="0"/>
              <w:keepLines w:val="0"/>
              <w:pageBreakBefore w:val="0"/>
              <w:widowControl w:val="0"/>
              <w:numPr>
                <w:ilvl w:val="0"/>
                <w:numId w:val="2"/>
              </w:numPr>
              <w:tabs>
                <w:tab w:val="left" w:pos="840"/>
                <w:tab w:val="clear" w:pos="425"/>
              </w:tabs>
              <w:kinsoku/>
              <w:wordWrap/>
              <w:overflowPunct/>
              <w:topLinePunct w:val="0"/>
              <w:autoSpaceDE/>
              <w:autoSpaceDN/>
              <w:bidi w:val="0"/>
              <w:adjustRightInd/>
              <w:snapToGrid/>
              <w:spacing w:line="360" w:lineRule="auto"/>
              <w:ind w:left="823" w:hanging="403"/>
              <w:textAlignment w:val="auto"/>
              <w:rPr>
                <w:rFonts w:hint="eastAsia" w:ascii="宋体" w:hAnsi="宋体" w:eastAsia="宋体" w:cs="宋体"/>
                <w:sz w:val="24"/>
                <w:szCs w:val="24"/>
              </w:rPr>
            </w:pPr>
            <w:r>
              <w:rPr>
                <w:rFonts w:hint="eastAsia" w:ascii="宋体" w:hAnsi="宋体" w:eastAsia="宋体" w:cs="宋体"/>
                <w:sz w:val="24"/>
                <w:szCs w:val="24"/>
              </w:rPr>
              <w:t>存在与申办者之间购买、出售、出租、租借任何财产或不动产的关系；</w:t>
            </w:r>
          </w:p>
          <w:p>
            <w:pPr>
              <w:keepNext w:val="0"/>
              <w:keepLines w:val="0"/>
              <w:pageBreakBefore w:val="0"/>
              <w:widowControl w:val="0"/>
              <w:numPr>
                <w:ilvl w:val="0"/>
                <w:numId w:val="2"/>
              </w:numPr>
              <w:tabs>
                <w:tab w:val="left" w:pos="840"/>
                <w:tab w:val="clear" w:pos="425"/>
              </w:tabs>
              <w:kinsoku/>
              <w:wordWrap/>
              <w:overflowPunct/>
              <w:topLinePunct w:val="0"/>
              <w:autoSpaceDE/>
              <w:autoSpaceDN/>
              <w:bidi w:val="0"/>
              <w:adjustRightInd/>
              <w:snapToGrid/>
              <w:spacing w:line="360" w:lineRule="auto"/>
              <w:ind w:left="823" w:hanging="403"/>
              <w:textAlignment w:val="auto"/>
              <w:rPr>
                <w:rFonts w:hint="eastAsia" w:ascii="宋体" w:hAnsi="宋体" w:eastAsia="宋体" w:cs="宋体"/>
                <w:sz w:val="24"/>
                <w:szCs w:val="24"/>
              </w:rPr>
            </w:pPr>
            <w:r>
              <w:rPr>
                <w:rFonts w:hint="eastAsia" w:ascii="宋体" w:hAnsi="宋体" w:eastAsia="宋体" w:cs="宋体"/>
                <w:sz w:val="24"/>
                <w:szCs w:val="24"/>
              </w:rPr>
              <w:t>存在与申办者之间的雇佣与服务关系，或赞助关系，如受聘公司的顾问或专家，接受申办者提供的科研基金、礼品、仪器设备、顾问费等；</w:t>
            </w:r>
          </w:p>
          <w:p>
            <w:pPr>
              <w:keepNext w:val="0"/>
              <w:keepLines w:val="0"/>
              <w:pageBreakBefore w:val="0"/>
              <w:widowControl w:val="0"/>
              <w:numPr>
                <w:ilvl w:val="0"/>
                <w:numId w:val="2"/>
              </w:numPr>
              <w:tabs>
                <w:tab w:val="left" w:pos="840"/>
                <w:tab w:val="clear" w:pos="425"/>
              </w:tabs>
              <w:kinsoku/>
              <w:wordWrap/>
              <w:overflowPunct/>
              <w:topLinePunct w:val="0"/>
              <w:autoSpaceDE/>
              <w:autoSpaceDN/>
              <w:bidi w:val="0"/>
              <w:adjustRightInd/>
              <w:snapToGrid/>
              <w:spacing w:line="360" w:lineRule="auto"/>
              <w:ind w:left="823" w:hanging="403"/>
              <w:textAlignment w:val="auto"/>
              <w:rPr>
                <w:rFonts w:hint="eastAsia" w:ascii="宋体" w:hAnsi="宋体" w:eastAsia="宋体" w:cs="宋体"/>
                <w:sz w:val="24"/>
                <w:szCs w:val="24"/>
              </w:rPr>
            </w:pPr>
            <w:r>
              <w:rPr>
                <w:rFonts w:hint="eastAsia" w:ascii="宋体" w:hAnsi="宋体" w:eastAsia="宋体" w:cs="宋体"/>
                <w:sz w:val="24"/>
                <w:szCs w:val="24"/>
              </w:rPr>
              <w:t>存在与申办者之间授予任何许可、合同与转包合同的关系，如专利许可，研究成果转让等；</w:t>
            </w:r>
          </w:p>
          <w:p>
            <w:pPr>
              <w:keepNext w:val="0"/>
              <w:keepLines w:val="0"/>
              <w:pageBreakBefore w:val="0"/>
              <w:widowControl w:val="0"/>
              <w:numPr>
                <w:ilvl w:val="0"/>
                <w:numId w:val="2"/>
              </w:numPr>
              <w:tabs>
                <w:tab w:val="left" w:pos="840"/>
                <w:tab w:val="clear" w:pos="425"/>
              </w:tabs>
              <w:kinsoku/>
              <w:wordWrap/>
              <w:overflowPunct/>
              <w:topLinePunct w:val="0"/>
              <w:autoSpaceDE/>
              <w:autoSpaceDN/>
              <w:bidi w:val="0"/>
              <w:adjustRightInd/>
              <w:snapToGrid/>
              <w:spacing w:line="360" w:lineRule="auto"/>
              <w:ind w:left="823" w:hanging="403"/>
              <w:textAlignment w:val="auto"/>
              <w:rPr>
                <w:rFonts w:hint="eastAsia" w:ascii="宋体" w:hAnsi="宋体" w:eastAsia="宋体" w:cs="宋体"/>
                <w:sz w:val="24"/>
                <w:szCs w:val="24"/>
              </w:rPr>
            </w:pPr>
            <w:r>
              <w:rPr>
                <w:rFonts w:hint="eastAsia" w:ascii="宋体" w:hAnsi="宋体" w:eastAsia="宋体" w:cs="宋体"/>
                <w:sz w:val="24"/>
                <w:szCs w:val="24"/>
              </w:rPr>
              <w:t>存在与申办者之间的投资关系，如购买申办者公司的股票；</w:t>
            </w:r>
          </w:p>
          <w:p>
            <w:pPr>
              <w:keepNext w:val="0"/>
              <w:keepLines w:val="0"/>
              <w:pageBreakBefore w:val="0"/>
              <w:widowControl w:val="0"/>
              <w:numPr>
                <w:ilvl w:val="0"/>
                <w:numId w:val="2"/>
              </w:numPr>
              <w:tabs>
                <w:tab w:val="left" w:pos="840"/>
                <w:tab w:val="clear" w:pos="425"/>
              </w:tabs>
              <w:kinsoku/>
              <w:wordWrap/>
              <w:overflowPunct/>
              <w:topLinePunct w:val="0"/>
              <w:autoSpaceDE/>
              <w:autoSpaceDN/>
              <w:bidi w:val="0"/>
              <w:adjustRightInd/>
              <w:snapToGrid/>
              <w:spacing w:line="360" w:lineRule="auto"/>
              <w:ind w:left="823" w:hanging="403"/>
              <w:textAlignment w:val="auto"/>
              <w:rPr>
                <w:rFonts w:hint="eastAsia" w:ascii="宋体" w:hAnsi="宋体" w:eastAsia="宋体" w:cs="宋体"/>
                <w:sz w:val="24"/>
                <w:szCs w:val="24"/>
              </w:rPr>
            </w:pPr>
            <w:r>
              <w:rPr>
                <w:rFonts w:hint="eastAsia" w:ascii="宋体" w:hAnsi="宋体" w:eastAsia="宋体" w:cs="宋体"/>
                <w:sz w:val="24"/>
                <w:szCs w:val="24"/>
              </w:rPr>
              <w:t>本人的配偶、子女、父母、合伙人与研究项目申办者存在经济利益、担任职务或本人与研究项目申办者之间有直接的家庭成员关系；</w:t>
            </w:r>
          </w:p>
          <w:p>
            <w:pPr>
              <w:keepNext w:val="0"/>
              <w:keepLines w:val="0"/>
              <w:pageBreakBefore w:val="0"/>
              <w:widowControl w:val="0"/>
              <w:numPr>
                <w:ilvl w:val="0"/>
                <w:numId w:val="2"/>
              </w:numPr>
              <w:tabs>
                <w:tab w:val="left" w:pos="840"/>
                <w:tab w:val="clear" w:pos="425"/>
              </w:tabs>
              <w:kinsoku/>
              <w:wordWrap/>
              <w:overflowPunct/>
              <w:topLinePunct w:val="0"/>
              <w:autoSpaceDE/>
              <w:autoSpaceDN/>
              <w:bidi w:val="0"/>
              <w:adjustRightInd/>
              <w:snapToGrid/>
              <w:spacing w:line="360" w:lineRule="auto"/>
              <w:ind w:left="823" w:hanging="403"/>
              <w:textAlignment w:val="auto"/>
              <w:rPr>
                <w:rFonts w:hint="eastAsia" w:ascii="宋体" w:hAnsi="宋体" w:eastAsia="宋体" w:cs="宋体"/>
                <w:sz w:val="24"/>
                <w:szCs w:val="24"/>
              </w:rPr>
            </w:pPr>
            <w:r>
              <w:rPr>
                <w:rFonts w:hint="eastAsia" w:ascii="宋体" w:hAnsi="宋体" w:eastAsia="宋体" w:cs="宋体"/>
                <w:sz w:val="24"/>
                <w:szCs w:val="24"/>
              </w:rPr>
              <w:t>本人同时承担所审查/咨询项目的研究人员职责。</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接受医院、药品监督管理部门及卫生健康主管部门的监督与检查。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如果我发现临床试验伦理审查委员会审查工作中存在任何可能导致利益冲突的情况，我将向临床试验伦理审查委员会报告，以便临床试验伦理审查委员会采取恰当的措施进行处理。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9" w:hRule="atLeast"/>
        </w:trPr>
        <w:tc>
          <w:tcPr>
            <w:tcW w:w="2500" w:type="pct"/>
            <w:tcBorders>
              <w:top w:val="single" w:color="auto" w:sz="4" w:space="0"/>
              <w:bottom w:val="single" w:color="auto" w:sz="4" w:space="0"/>
            </w:tcBorders>
            <w:noWrap w:val="0"/>
            <w:vAlign w:val="center"/>
          </w:tcPr>
          <w:p>
            <w:pPr>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声明人（正楷）：</w:t>
            </w:r>
          </w:p>
          <w:p>
            <w:pPr>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签  名：</w:t>
            </w:r>
          </w:p>
        </w:tc>
        <w:tc>
          <w:tcPr>
            <w:tcW w:w="2500" w:type="pct"/>
            <w:tcBorders>
              <w:top w:val="single" w:color="auto" w:sz="4" w:space="0"/>
              <w:bottom w:val="single" w:color="auto" w:sz="4" w:space="0"/>
            </w:tcBorders>
            <w:noWrap w:val="0"/>
            <w:vAlign w:val="center"/>
          </w:tcPr>
          <w:p>
            <w:pPr>
              <w:spacing w:line="480" w:lineRule="auto"/>
              <w:ind w:firstLine="482" w:firstLineChars="200"/>
              <w:rPr>
                <w:rFonts w:hint="eastAsia" w:ascii="宋体" w:hAnsi="宋体" w:eastAsia="宋体" w:cs="宋体"/>
                <w:b/>
                <w:bCs/>
                <w:sz w:val="24"/>
                <w:szCs w:val="24"/>
              </w:rPr>
            </w:pPr>
          </w:p>
          <w:p>
            <w:pPr>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签名日期：</w:t>
            </w:r>
          </w:p>
        </w:tc>
      </w:tr>
    </w:tbl>
    <w:p>
      <w:pPr>
        <w:spacing w:line="40" w:lineRule="exact"/>
        <w:rPr>
          <w:rFonts w:hint="eastAsia" w:ascii="宋体" w:hAnsi="宋体" w:eastAsia="宋体" w:cs="宋体"/>
          <w:sz w:val="24"/>
          <w:szCs w:val="24"/>
        </w:rPr>
      </w:pPr>
    </w:p>
    <w:sectPr>
      <w:headerReference r:id="rId3" w:type="default"/>
      <w:footerReference r:id="rId4" w:type="default"/>
      <w:pgSz w:w="11906" w:h="16838"/>
      <w:pgMar w:top="1417" w:right="1418" w:bottom="1417" w:left="1418" w:header="1020" w:footer="1020" w:gutter="283"/>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default" w:ascii="宋体" w:hAnsi="宋体" w:cs="宋体"/>
        <w:lang w:val="en-US" w:eastAsia="zh-CN"/>
      </w:rPr>
    </w:pPr>
    <w:r>
      <w:rPr>
        <w:rFonts w:hint="eastAsia" w:ascii="宋体" w:hAnsi="宋体" w:cs="宋体"/>
        <w:lang w:val="en-US" w:eastAsia="zh-CN"/>
      </w:rPr>
      <w:t xml:space="preserve">第 </w:t>
    </w:r>
    <w:r>
      <w:rPr>
        <w:rFonts w:hint="default" w:ascii="Times New Roman" w:hAnsi="Times New Roman" w:cs="Times New Roman"/>
        <w:b w:val="0"/>
        <w:bCs w:val="0"/>
        <w:sz w:val="18"/>
        <w:szCs w:val="18"/>
        <w:lang w:val="en-US" w:eastAsia="zh-CN"/>
      </w:rPr>
      <w:t xml:space="preserve">1 </w:t>
    </w:r>
    <w:r>
      <w:rPr>
        <w:rFonts w:hint="eastAsia" w:ascii="宋体" w:hAnsi="宋体" w:cs="宋体"/>
        <w:lang w:val="en-US" w:eastAsia="zh-CN"/>
      </w:rPr>
      <w:t>页 / 共</w:t>
    </w:r>
    <w:r>
      <w:rPr>
        <w:rFonts w:hint="default" w:ascii="Times New Roman" w:hAnsi="Times New Roman" w:cs="Times New Roman"/>
        <w:b w:val="0"/>
        <w:bCs w:val="0"/>
        <w:sz w:val="18"/>
        <w:szCs w:val="18"/>
        <w:lang w:val="en-US" w:eastAsia="zh-CN"/>
      </w:rPr>
      <w:t xml:space="preserve"> 1 </w:t>
    </w:r>
    <w:r>
      <w:rPr>
        <w:rFonts w:hint="eastAsia" w:ascii="宋体" w:hAnsi="宋体" w:cs="宋体"/>
        <w:lang w:val="en-US" w:eastAsia="zh-CN"/>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left"/>
      <w:rPr>
        <w:rFonts w:hint="eastAsia"/>
      </w:rPr>
    </w:pPr>
    <w:r>
      <w:rPr>
        <w:rFonts w:hint="eastAsia" w:ascii="宋体" w:hAnsi="宋体"/>
        <w:lang w:val="en-US" w:eastAsia="zh-CN"/>
      </w:rPr>
      <w:t>建德市第一人民医院临床试验伦理办公室</w:t>
    </w:r>
    <w:bookmarkStart w:id="0" w:name="_GoBack"/>
    <w:bookmarkEnd w:id="0"/>
    <w:r>
      <w:ptab w:relativeTo="margin" w:alignment="right" w:leader="none"/>
    </w:r>
    <w:r>
      <w:t>IEC-AF/01-1.0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decimal"/>
      <w:lvlText w:val="%1."/>
      <w:lvlJc w:val="left"/>
      <w:pPr>
        <w:tabs>
          <w:tab w:val="left" w:pos="425"/>
        </w:tabs>
        <w:ind w:left="425" w:hanging="425"/>
      </w:pPr>
      <w:rPr>
        <w:rFonts w:hint="default" w:ascii="Times New Roman" w:hAnsi="Times New Roman" w:eastAsia="Times New Roman" w:cs="Times New Roman"/>
        <w:sz w:val="24"/>
        <w:szCs w:val="18"/>
      </w:rPr>
    </w:lvl>
  </w:abstractNum>
  <w:abstractNum w:abstractNumId="1">
    <w:nsid w:val="0000000B"/>
    <w:multiLevelType w:val="singleLevel"/>
    <w:tmpl w:val="0000000B"/>
    <w:lvl w:ilvl="0" w:tentative="0">
      <w:start w:val="1"/>
      <w:numFmt w:val="decimal"/>
      <w:lvlText w:val="%1)"/>
      <w:lvlJc w:val="left"/>
      <w:pPr>
        <w:tabs>
          <w:tab w:val="left" w:pos="425"/>
        </w:tabs>
        <w:ind w:left="425" w:hanging="425"/>
      </w:pPr>
      <w:rPr>
        <w:rFonts w:hint="default" w:ascii="Times New Roman" w:hAnsi="Times New Roman" w:eastAsia="Times New Roman" w:cs="Times New Roman"/>
        <w:sz w:val="24"/>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ZjQ2MzYyNWFmZjA5NDM1NDhlNWViMWU5MWNmYTkifQ=="/>
  </w:docVars>
  <w:rsids>
    <w:rsidRoot w:val="00172A27"/>
    <w:rsid w:val="00014B68"/>
    <w:rsid w:val="000A7A4A"/>
    <w:rsid w:val="00226103"/>
    <w:rsid w:val="00232D71"/>
    <w:rsid w:val="00284034"/>
    <w:rsid w:val="004423E7"/>
    <w:rsid w:val="004800D1"/>
    <w:rsid w:val="004C1F86"/>
    <w:rsid w:val="00576740"/>
    <w:rsid w:val="0062240B"/>
    <w:rsid w:val="00673347"/>
    <w:rsid w:val="006E41BA"/>
    <w:rsid w:val="006F14DE"/>
    <w:rsid w:val="007C3686"/>
    <w:rsid w:val="007C3CC0"/>
    <w:rsid w:val="00800DCB"/>
    <w:rsid w:val="0081174F"/>
    <w:rsid w:val="008D7C92"/>
    <w:rsid w:val="00953A88"/>
    <w:rsid w:val="00983232"/>
    <w:rsid w:val="00A5252F"/>
    <w:rsid w:val="00AD77E0"/>
    <w:rsid w:val="00B9171C"/>
    <w:rsid w:val="00C40669"/>
    <w:rsid w:val="00DD56C8"/>
    <w:rsid w:val="00E9067F"/>
    <w:rsid w:val="14F54F60"/>
    <w:rsid w:val="16B8407E"/>
    <w:rsid w:val="1EBC6715"/>
    <w:rsid w:val="217A60B9"/>
    <w:rsid w:val="2EC81E96"/>
    <w:rsid w:val="32C53A94"/>
    <w:rsid w:val="35C62B03"/>
    <w:rsid w:val="3FF10C71"/>
    <w:rsid w:val="48CF1B40"/>
    <w:rsid w:val="52273B08"/>
    <w:rsid w:val="5F9E12E1"/>
    <w:rsid w:val="6AF74BA2"/>
    <w:rsid w:val="6D2C47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page number"/>
    <w:qFormat/>
    <w:uiPriority w:val="0"/>
  </w:style>
  <w:style w:type="character" w:customStyle="1" w:styleId="7">
    <w:name w:val="页脚 字符"/>
    <w:link w:val="2"/>
    <w:autoRedefine/>
    <w:qFormat/>
    <w:uiPriority w:val="0"/>
    <w:rPr>
      <w:kern w:val="2"/>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483</Words>
  <Characters>483</Characters>
  <Lines>3</Lines>
  <Paragraphs>1</Paragraphs>
  <TotalTime>0</TotalTime>
  <ScaleCrop>false</ScaleCrop>
  <LinksUpToDate>false</LinksUpToDate>
  <CharactersWithSpaces>500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2012-07-24T06:31:00Z</dcterms:created>
  <dc:creator>差点是美男i</dc:creator>
  <cp:lastModifiedBy>yeying</cp:lastModifiedBy>
  <dcterms:modified xsi:type="dcterms:W3CDTF">2024-07-26T07:28:17Z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68065A85663341D7929E6DD252E1ADD1_13</vt:lpwstr>
  </property>
</Properties>
</file>