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偏离/违背方案报告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85"/>
        <w:gridCol w:w="2054"/>
        <w:gridCol w:w="267"/>
        <w:gridCol w:w="2188"/>
        <w:gridCol w:w="134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项目名称</w:t>
            </w:r>
          </w:p>
        </w:tc>
        <w:tc>
          <w:tcPr>
            <w:tcW w:w="3796" w:type="pct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临床研究类别</w:t>
            </w:r>
          </w:p>
        </w:tc>
        <w:tc>
          <w:tcPr>
            <w:tcW w:w="3796" w:type="pct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药物注册临床试验              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医疗器械注册临床试验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申办方发起的非注册性临床研究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申办方</w:t>
            </w:r>
          </w:p>
        </w:tc>
        <w:tc>
          <w:tcPr>
            <w:tcW w:w="3796" w:type="pct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主要研究者</w:t>
            </w:r>
          </w:p>
        </w:tc>
        <w:tc>
          <w:tcPr>
            <w:tcW w:w="1152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2"/>
                <w:szCs w:val="22"/>
              </w:rPr>
            </w:pPr>
          </w:p>
        </w:tc>
        <w:tc>
          <w:tcPr>
            <w:tcW w:w="1322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2"/>
                <w:szCs w:val="22"/>
              </w:rPr>
              <w:t>专业组</w:t>
            </w:r>
          </w:p>
        </w:tc>
        <w:tc>
          <w:tcPr>
            <w:tcW w:w="1322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伦理审查委员会批准的跟踪审查频率</w:t>
            </w:r>
          </w:p>
        </w:tc>
        <w:tc>
          <w:tcPr>
            <w:tcW w:w="3796" w:type="pct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4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递交材料</w:t>
            </w:r>
          </w:p>
        </w:tc>
        <w:tc>
          <w:tcPr>
            <w:tcW w:w="3796" w:type="pct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一、研究阶段：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尚未入组   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已入组，正在实施研究    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完成入组，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研究干预尚未完成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的研究干预已经完成  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的随访已经完成 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后期数据处理阶段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二、违背方案一览表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</w:rPr>
              <w:t>（可另附页，至少应包括</w:t>
            </w:r>
            <w:r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</w:rPr>
              <w:t>编号、发生日期、发现日期、违背/偏离方案类型、事件描述、事件发生的原因、对</w:t>
            </w:r>
            <w:r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</w:rPr>
              <w:t>的影响、对研究结果的影响和处理措施。）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50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</w:rPr>
              <w:t>主要研究者签名</w:t>
            </w:r>
          </w:p>
        </w:tc>
        <w:tc>
          <w:tcPr>
            <w:tcW w:w="1250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</w:rPr>
              <w:t>日期</w:t>
            </w:r>
          </w:p>
        </w:tc>
        <w:tc>
          <w:tcPr>
            <w:tcW w:w="1250" w:type="pct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</w:tr>
    </w:tbl>
    <w:p>
      <w:pPr>
        <w:spacing w:line="312" w:lineRule="auto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rPr>
          <w:rFonts w:hint="eastAsia"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注：方案违背类型：</w:t>
      </w:r>
    </w:p>
    <w:p>
      <w:pPr>
        <w:spacing w:line="276" w:lineRule="auto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2"/>
          <w:szCs w:val="22"/>
        </w:rPr>
        <w:t>1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.重大方案违背</w:t>
      </w:r>
    </w:p>
    <w:p>
      <w:pPr>
        <w:spacing w:line="276" w:lineRule="auto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2"/>
          <w:szCs w:val="22"/>
        </w:rPr>
        <w:t>1.1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纳入不符合纳入标准的</w:t>
      </w:r>
      <w:r>
        <w:rPr>
          <w:rFonts w:hint="eastAsia" w:ascii="宋体" w:hAnsi="宋体" w:eastAsia="宋体" w:cs="宋体"/>
          <w:color w:val="000000"/>
          <w:sz w:val="22"/>
          <w:szCs w:val="22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；</w:t>
      </w:r>
    </w:p>
    <w:p>
      <w:pPr>
        <w:spacing w:line="276" w:lineRule="auto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2"/>
          <w:szCs w:val="22"/>
        </w:rPr>
        <w:t>1.2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研究过程中，符合提前中止研究标准而没有让</w:t>
      </w:r>
      <w:r>
        <w:rPr>
          <w:rFonts w:hint="eastAsia" w:ascii="宋体" w:hAnsi="宋体" w:eastAsia="宋体" w:cs="宋体"/>
          <w:color w:val="000000"/>
          <w:sz w:val="22"/>
          <w:szCs w:val="22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退出；</w:t>
      </w:r>
    </w:p>
    <w:p>
      <w:pPr>
        <w:spacing w:line="276" w:lineRule="auto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2"/>
          <w:szCs w:val="22"/>
        </w:rPr>
        <w:t>1.3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给予</w:t>
      </w:r>
      <w:r>
        <w:rPr>
          <w:rFonts w:hint="eastAsia" w:ascii="宋体" w:hAnsi="宋体" w:eastAsia="宋体" w:cs="宋体"/>
          <w:color w:val="000000"/>
          <w:sz w:val="22"/>
          <w:szCs w:val="22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错误的治疗或不正确的剂量；</w:t>
      </w:r>
    </w:p>
    <w:p>
      <w:pPr>
        <w:spacing w:line="276" w:lineRule="auto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2"/>
          <w:szCs w:val="22"/>
        </w:rPr>
        <w:t>1.4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给予</w:t>
      </w:r>
      <w:r>
        <w:rPr>
          <w:rFonts w:hint="eastAsia" w:ascii="宋体" w:hAnsi="宋体" w:eastAsia="宋体" w:cs="宋体"/>
          <w:color w:val="000000"/>
          <w:sz w:val="22"/>
          <w:szCs w:val="22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方案禁用的合并用药；</w:t>
      </w:r>
    </w:p>
    <w:p>
      <w:pPr>
        <w:spacing w:line="276" w:lineRule="auto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2"/>
          <w:szCs w:val="22"/>
        </w:rPr>
        <w:t>1.5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任何偏离研究特定的程序或评估，从而对</w:t>
      </w:r>
      <w:r>
        <w:rPr>
          <w:rFonts w:hint="eastAsia" w:ascii="宋体" w:hAnsi="宋体" w:eastAsia="宋体" w:cs="宋体"/>
          <w:color w:val="000000"/>
          <w:sz w:val="22"/>
          <w:szCs w:val="22"/>
          <w:lang w:eastAsia="zh-CN"/>
        </w:rPr>
        <w:t>研究参与者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的权益、安全和健康，或对研究结果产生显著影响的研究行为；</w:t>
      </w:r>
    </w:p>
    <w:p>
      <w:pPr>
        <w:spacing w:line="276" w:lineRule="auto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2"/>
          <w:szCs w:val="22"/>
        </w:rPr>
        <w:t>2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.持续违背方案（不属于上述重大违背方案，但反复多次的违背方案）；</w:t>
      </w:r>
    </w:p>
    <w:p>
      <w:pPr>
        <w:spacing w:line="276" w:lineRule="auto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2"/>
          <w:szCs w:val="22"/>
        </w:rPr>
        <w:t>3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.研究者不配合监查/稽查；</w:t>
      </w:r>
    </w:p>
    <w:p>
      <w:pPr>
        <w:spacing w:line="276" w:lineRule="auto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2"/>
          <w:szCs w:val="22"/>
        </w:rPr>
        <w:t>4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.对违规事件不予以纠正；</w:t>
      </w:r>
    </w:p>
    <w:p>
      <w:pPr>
        <w:spacing w:line="276" w:lineRule="auto"/>
        <w:rPr>
          <w:rFonts w:hint="eastAsia" w:ascii="宋体" w:hAnsi="宋体" w:eastAsia="宋体" w:cs="宋体"/>
          <w:color w:val="000000"/>
          <w:sz w:val="22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2"/>
          <w:szCs w:val="22"/>
        </w:rPr>
        <w:t>5</w:t>
      </w:r>
      <w:r>
        <w:rPr>
          <w:rFonts w:hint="eastAsia" w:ascii="宋体" w:hAnsi="宋体" w:eastAsia="宋体" w:cs="宋体"/>
          <w:color w:val="000000"/>
          <w:sz w:val="22"/>
          <w:szCs w:val="22"/>
        </w:rPr>
        <w:t>.其它违背方案</w:t>
      </w:r>
    </w:p>
    <w:sectPr>
      <w:headerReference r:id="rId3" w:type="default"/>
      <w:footerReference r:id="rId4" w:type="default"/>
      <w:pgSz w:w="11906" w:h="16838"/>
      <w:pgMar w:top="1417" w:right="1418" w:bottom="1417" w:left="1418" w:header="1020" w:footer="10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660"/>
        <w:tab w:val="center" w:pos="4594"/>
      </w:tabs>
      <w:ind w:firstLine="3780" w:firstLineChars="2100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Times New Roman" w:hAnsi="Times New Roman" w:cs="Times New Roman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hint="default" w:ascii="Times New Roman" w:hAnsi="Times New Roman" w:cs="Times New Roman"/>
      </w:rPr>
      <w:t>IEC-AF/08-1.0</w:t>
    </w:r>
  </w:p>
  <w:p>
    <w:pPr>
      <w:pStyle w:val="4"/>
      <w:pBdr>
        <w:bottom w:val="none" w:color="auto" w:sz="0" w:space="0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3924B1"/>
    <w:rsid w:val="00076877"/>
    <w:rsid w:val="00093974"/>
    <w:rsid w:val="000F7426"/>
    <w:rsid w:val="00126EB8"/>
    <w:rsid w:val="001A4D94"/>
    <w:rsid w:val="001A6D56"/>
    <w:rsid w:val="00300C63"/>
    <w:rsid w:val="003264EB"/>
    <w:rsid w:val="003924B1"/>
    <w:rsid w:val="003A5A60"/>
    <w:rsid w:val="003B59D1"/>
    <w:rsid w:val="003E1F8B"/>
    <w:rsid w:val="00464C40"/>
    <w:rsid w:val="004675CF"/>
    <w:rsid w:val="004924A3"/>
    <w:rsid w:val="00497628"/>
    <w:rsid w:val="0053467E"/>
    <w:rsid w:val="005D2C1F"/>
    <w:rsid w:val="00644235"/>
    <w:rsid w:val="0067484D"/>
    <w:rsid w:val="00696426"/>
    <w:rsid w:val="006A5A80"/>
    <w:rsid w:val="00700001"/>
    <w:rsid w:val="00702E4E"/>
    <w:rsid w:val="00712915"/>
    <w:rsid w:val="007571A7"/>
    <w:rsid w:val="00757C05"/>
    <w:rsid w:val="007E4B3F"/>
    <w:rsid w:val="007F0E34"/>
    <w:rsid w:val="008E21E2"/>
    <w:rsid w:val="00953F0D"/>
    <w:rsid w:val="00A53612"/>
    <w:rsid w:val="00A6743C"/>
    <w:rsid w:val="00A75207"/>
    <w:rsid w:val="00AB6716"/>
    <w:rsid w:val="00B158A8"/>
    <w:rsid w:val="00BA4B33"/>
    <w:rsid w:val="00C012D1"/>
    <w:rsid w:val="00CC0CEB"/>
    <w:rsid w:val="00CC1601"/>
    <w:rsid w:val="00D1140D"/>
    <w:rsid w:val="00D1773C"/>
    <w:rsid w:val="00E005B0"/>
    <w:rsid w:val="00E27162"/>
    <w:rsid w:val="00EA2615"/>
    <w:rsid w:val="142416A5"/>
    <w:rsid w:val="190D0CC3"/>
    <w:rsid w:val="36F45C00"/>
    <w:rsid w:val="376B3A1F"/>
    <w:rsid w:val="491B21C9"/>
    <w:rsid w:val="4A12469E"/>
    <w:rsid w:val="4C913B0C"/>
    <w:rsid w:val="4D881864"/>
    <w:rsid w:val="4F316B2B"/>
    <w:rsid w:val="5C7C143D"/>
    <w:rsid w:val="62296B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0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476</Words>
  <Characters>491</Characters>
  <Lines>3</Lines>
  <Paragraphs>1</Paragraphs>
  <TotalTime>0</TotalTime>
  <ScaleCrop>false</ScaleCrop>
  <LinksUpToDate>false</LinksUpToDate>
  <CharactersWithSpaces>524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2015-03-20T15:10:00Z</dcterms:created>
  <dc:creator>User</dc:creator>
  <cp:lastModifiedBy>yeying</cp:lastModifiedBy>
  <dcterms:modified xsi:type="dcterms:W3CDTF">2024-07-26T07:30:39Z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AB12669E5D614881B4EC563629E25155</vt:lpwstr>
  </property>
</Properties>
</file>