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hint="eastAsia" w:ascii="宋体" w:hAnsi="宋体" w:eastAsia="宋体" w:cs="宋体"/>
          <w:sz w:val="21"/>
          <w:szCs w:val="21"/>
        </w:rPr>
      </w:pPr>
      <w:bookmarkStart w:id="0" w:name="_Hlk131432502"/>
      <w:r>
        <w:rPr>
          <w:rFonts w:hint="eastAsia" w:ascii="宋体" w:hAnsi="宋体" w:eastAsia="宋体" w:cs="宋体"/>
          <w:b/>
          <w:bCs/>
          <w:sz w:val="28"/>
          <w:szCs w:val="28"/>
        </w:rPr>
        <w:t>医疗器械临床试验初始审查申请递交资料清单</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5592"/>
        <w:gridCol w:w="927"/>
        <w:gridCol w:w="927"/>
        <w:gridCol w:w="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462" w:type="pct"/>
          </w:tcPr>
          <w:p>
            <w:pPr>
              <w:spacing w:line="400" w:lineRule="exact"/>
              <w:jc w:val="center"/>
              <w:rPr>
                <w:rFonts w:hint="eastAsia" w:ascii="宋体" w:hAnsi="宋体" w:eastAsia="宋体" w:cs="宋体"/>
                <w:b/>
                <w:bCs/>
                <w:sz w:val="21"/>
                <w:szCs w:val="21"/>
              </w:rPr>
            </w:pPr>
            <w:r>
              <w:rPr>
                <w:rFonts w:hint="eastAsia" w:ascii="宋体" w:hAnsi="宋体" w:eastAsia="宋体" w:cs="宋体"/>
                <w:b/>
                <w:bCs/>
                <w:sz w:val="21"/>
                <w:szCs w:val="21"/>
              </w:rPr>
              <w:t>编号</w:t>
            </w:r>
          </w:p>
        </w:tc>
        <w:tc>
          <w:tcPr>
            <w:tcW w:w="3011" w:type="pct"/>
          </w:tcPr>
          <w:p>
            <w:pPr>
              <w:spacing w:line="400" w:lineRule="exact"/>
              <w:jc w:val="center"/>
              <w:rPr>
                <w:rFonts w:hint="eastAsia" w:ascii="宋体" w:hAnsi="宋体" w:eastAsia="宋体" w:cs="宋体"/>
                <w:b/>
                <w:bCs/>
                <w:sz w:val="21"/>
                <w:szCs w:val="21"/>
              </w:rPr>
            </w:pPr>
            <w:r>
              <w:rPr>
                <w:rFonts w:hint="eastAsia" w:ascii="宋体" w:hAnsi="宋体" w:eastAsia="宋体" w:cs="宋体"/>
                <w:b/>
                <w:bCs/>
                <w:sz w:val="21"/>
                <w:szCs w:val="21"/>
              </w:rPr>
              <w:t>资料名称</w:t>
            </w:r>
          </w:p>
        </w:tc>
        <w:tc>
          <w:tcPr>
            <w:tcW w:w="499" w:type="pct"/>
            <w:vAlign w:val="center"/>
          </w:tcPr>
          <w:p>
            <w:pPr>
              <w:spacing w:line="400" w:lineRule="exact"/>
              <w:jc w:val="center"/>
              <w:rPr>
                <w:rFonts w:hint="eastAsia" w:ascii="宋体" w:hAnsi="宋体" w:eastAsia="宋体" w:cs="宋体"/>
                <w:b/>
                <w:bCs/>
                <w:sz w:val="21"/>
                <w:szCs w:val="21"/>
              </w:rPr>
            </w:pPr>
            <w:r>
              <w:rPr>
                <w:rFonts w:hint="eastAsia" w:ascii="宋体" w:hAnsi="宋体" w:eastAsia="宋体" w:cs="宋体"/>
                <w:b/>
                <w:bCs/>
                <w:sz w:val="21"/>
                <w:szCs w:val="21"/>
              </w:rPr>
              <w:t>有</w:t>
            </w:r>
          </w:p>
        </w:tc>
        <w:tc>
          <w:tcPr>
            <w:tcW w:w="499" w:type="pct"/>
            <w:vAlign w:val="center"/>
          </w:tcPr>
          <w:p>
            <w:pPr>
              <w:spacing w:line="400" w:lineRule="exact"/>
              <w:jc w:val="center"/>
              <w:rPr>
                <w:rFonts w:hint="eastAsia" w:ascii="宋体" w:hAnsi="宋体" w:eastAsia="宋体" w:cs="宋体"/>
                <w:b/>
                <w:bCs/>
                <w:sz w:val="21"/>
                <w:szCs w:val="21"/>
              </w:rPr>
            </w:pPr>
            <w:r>
              <w:rPr>
                <w:rFonts w:hint="eastAsia" w:ascii="宋体" w:hAnsi="宋体" w:eastAsia="宋体" w:cs="宋体"/>
                <w:b/>
                <w:bCs/>
                <w:sz w:val="21"/>
                <w:szCs w:val="21"/>
              </w:rPr>
              <w:t>无</w:t>
            </w:r>
          </w:p>
        </w:tc>
        <w:tc>
          <w:tcPr>
            <w:tcW w:w="529" w:type="pct"/>
            <w:vAlign w:val="center"/>
          </w:tcPr>
          <w:p>
            <w:pPr>
              <w:spacing w:line="400" w:lineRule="exact"/>
              <w:jc w:val="center"/>
              <w:rPr>
                <w:rFonts w:hint="eastAsia" w:ascii="宋体" w:hAnsi="宋体" w:eastAsia="宋体" w:cs="宋体"/>
                <w:b/>
                <w:bCs/>
                <w:sz w:val="21"/>
                <w:szCs w:val="21"/>
              </w:rPr>
            </w:pPr>
            <w:r>
              <w:rPr>
                <w:rFonts w:hint="eastAsia" w:ascii="宋体" w:hAnsi="宋体" w:eastAsia="宋体" w:cs="宋体"/>
                <w:b/>
                <w:bCs/>
                <w:sz w:val="21"/>
                <w:szCs w:val="21"/>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临床试验批件（需进行临床试验审批的第三类医疗器械）</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2</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其他伦理委员会对研究项目的重要决定的说明</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3</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申办方委托书及资质证明（营业执照，生产许可证）</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4</w:t>
            </w:r>
          </w:p>
        </w:tc>
        <w:tc>
          <w:tcPr>
            <w:tcW w:w="3011" w:type="pct"/>
          </w:tcPr>
          <w:p>
            <w:pPr>
              <w:spacing w:line="400" w:lineRule="exact"/>
              <w:rPr>
                <w:rFonts w:hint="eastAsia" w:ascii="宋体" w:hAnsi="宋体" w:eastAsia="宋体" w:cs="宋体"/>
                <w:sz w:val="21"/>
                <w:szCs w:val="21"/>
              </w:rPr>
            </w:pPr>
            <w:r>
              <w:rPr>
                <w:rFonts w:hint="default" w:ascii="Times New Roman" w:hAnsi="Times New Roman" w:eastAsia="宋体" w:cs="Times New Roman"/>
                <w:sz w:val="21"/>
                <w:szCs w:val="21"/>
              </w:rPr>
              <w:t>CRO</w:t>
            </w:r>
            <w:r>
              <w:rPr>
                <w:rFonts w:hint="eastAsia" w:ascii="宋体" w:hAnsi="宋体" w:eastAsia="宋体" w:cs="宋体"/>
                <w:sz w:val="21"/>
                <w:szCs w:val="21"/>
              </w:rPr>
              <w:t>资质证明和委托书</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5</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临床研究方案（注明版本号/日期，</w:t>
            </w:r>
            <w:r>
              <w:rPr>
                <w:rFonts w:hint="default" w:ascii="Times New Roman" w:hAnsi="Times New Roman" w:eastAsia="宋体" w:cs="Times New Roman"/>
                <w:sz w:val="21"/>
                <w:szCs w:val="21"/>
              </w:rPr>
              <w:t>PI</w:t>
            </w:r>
            <w:r>
              <w:rPr>
                <w:rFonts w:hint="eastAsia" w:ascii="宋体" w:hAnsi="宋体" w:eastAsia="宋体" w:cs="宋体"/>
                <w:sz w:val="21"/>
                <w:szCs w:val="21"/>
              </w:rPr>
              <w:t>已签字,已盖章）</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6</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知情同意书样表（注明版本号/日期）</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7</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病例报告表/</w:t>
            </w:r>
            <w:r>
              <w:rPr>
                <w:rFonts w:hint="default" w:ascii="Times New Roman" w:hAnsi="Times New Roman" w:eastAsia="宋体" w:cs="Times New Roman"/>
                <w:sz w:val="21"/>
                <w:szCs w:val="21"/>
              </w:rPr>
              <w:t>eCRF</w:t>
            </w:r>
            <w:r>
              <w:rPr>
                <w:rFonts w:hint="eastAsia" w:ascii="宋体" w:hAnsi="宋体" w:eastAsia="宋体" w:cs="宋体"/>
                <w:sz w:val="21"/>
                <w:szCs w:val="21"/>
              </w:rPr>
              <w:t>样表（注明版本号/日期）</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8</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研究者手册/医疗器械说明书/医疗器械临床试验须知（注明版本号/日期）</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9</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产品自测报告以及产品质量检测报告</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10</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招募广告等招募材料</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11</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提供给</w:t>
            </w:r>
            <w:r>
              <w:rPr>
                <w:rFonts w:hint="eastAsia" w:ascii="宋体" w:hAnsi="宋体" w:eastAsia="宋体" w:cs="宋体"/>
                <w:sz w:val="21"/>
                <w:szCs w:val="21"/>
                <w:lang w:eastAsia="zh-CN"/>
              </w:rPr>
              <w:t>研究参与者</w:t>
            </w:r>
            <w:r>
              <w:rPr>
                <w:rFonts w:hint="eastAsia" w:ascii="宋体" w:hAnsi="宋体" w:eastAsia="宋体" w:cs="宋体"/>
                <w:sz w:val="21"/>
                <w:szCs w:val="21"/>
              </w:rPr>
              <w:t>的文件，例如调查问卷、</w:t>
            </w:r>
            <w:r>
              <w:rPr>
                <w:rFonts w:hint="eastAsia" w:ascii="宋体" w:hAnsi="宋体" w:eastAsia="宋体" w:cs="宋体"/>
                <w:sz w:val="21"/>
                <w:szCs w:val="21"/>
                <w:lang w:eastAsia="zh-CN"/>
              </w:rPr>
              <w:t>研究参与者</w:t>
            </w:r>
            <w:r>
              <w:rPr>
                <w:rFonts w:hint="eastAsia" w:ascii="宋体" w:hAnsi="宋体" w:eastAsia="宋体" w:cs="宋体"/>
                <w:sz w:val="21"/>
                <w:szCs w:val="21"/>
              </w:rPr>
              <w:t>日记卡等</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12</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主要研究者声明、履历及</w:t>
            </w:r>
            <w:r>
              <w:rPr>
                <w:rFonts w:hint="default" w:ascii="Times New Roman" w:hAnsi="Times New Roman" w:eastAsia="宋体" w:cs="Times New Roman"/>
                <w:sz w:val="21"/>
                <w:szCs w:val="21"/>
              </w:rPr>
              <w:t>GCP</w:t>
            </w:r>
            <w:r>
              <w:rPr>
                <w:rFonts w:hint="eastAsia" w:ascii="宋体" w:hAnsi="宋体" w:eastAsia="宋体" w:cs="宋体"/>
                <w:sz w:val="21"/>
                <w:szCs w:val="21"/>
              </w:rPr>
              <w:t>证书复印件</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13</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临床试验研究成员名单</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14</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试验保险</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15</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产品的动物试验报告（受试产品为首次用于植入人体的医疗器械，应当具有该产品的动物试验报告；其它需要由动物试验确认产品对人体临床试验安全性的产品，也应当提交动物试验报告。）</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16</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临床试验机构的设施和条件能够满足试验的综述</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17</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试验用医疗器械的研制符合适用的医疗器械质量管理体系相关要求的声明</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18</w:t>
            </w:r>
          </w:p>
        </w:tc>
        <w:tc>
          <w:tcPr>
            <w:tcW w:w="3011" w:type="pct"/>
          </w:tcPr>
          <w:p>
            <w:pPr>
              <w:spacing w:line="400" w:lineRule="exact"/>
              <w:rPr>
                <w:rFonts w:hint="eastAsia" w:ascii="宋体" w:hAnsi="宋体" w:eastAsia="宋体" w:cs="宋体"/>
                <w:sz w:val="21"/>
                <w:szCs w:val="21"/>
              </w:rPr>
            </w:pPr>
            <w:r>
              <w:rPr>
                <w:rFonts w:hint="eastAsia" w:ascii="宋体" w:hAnsi="宋体" w:eastAsia="宋体" w:cs="宋体"/>
                <w:sz w:val="21"/>
                <w:szCs w:val="21"/>
              </w:rPr>
              <w:t>其他需要审查的资料</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19</w:t>
            </w:r>
          </w:p>
        </w:tc>
        <w:tc>
          <w:tcPr>
            <w:tcW w:w="3011" w:type="pct"/>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研究材料诚信承诺书</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20</w:t>
            </w:r>
          </w:p>
        </w:tc>
        <w:tc>
          <w:tcPr>
            <w:tcW w:w="3011" w:type="pct"/>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生物样本、信息数据的来源证明</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2" w:type="pct"/>
          </w:tcPr>
          <w:p>
            <w:pPr>
              <w:spacing w:line="400" w:lineRule="exact"/>
              <w:jc w:val="center"/>
              <w:rPr>
                <w:rFonts w:hint="eastAsia" w:ascii="宋体" w:hAnsi="宋体" w:eastAsia="宋体" w:cs="宋体"/>
                <w:sz w:val="21"/>
                <w:szCs w:val="21"/>
              </w:rPr>
            </w:pPr>
            <w:r>
              <w:rPr>
                <w:rFonts w:hint="default" w:ascii="Times New Roman" w:hAnsi="Times New Roman" w:eastAsia="宋体" w:cs="Times New Roman"/>
                <w:sz w:val="21"/>
                <w:szCs w:val="21"/>
              </w:rPr>
              <w:t>21</w:t>
            </w:r>
          </w:p>
        </w:tc>
        <w:tc>
          <w:tcPr>
            <w:tcW w:w="3011" w:type="pct"/>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研究成果的发布形式说明</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49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c>
          <w:tcPr>
            <w:tcW w:w="529" w:type="pct"/>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w:t>
            </w:r>
          </w:p>
        </w:tc>
      </w:tr>
      <w:bookmarkEnd w:id="0"/>
    </w:tbl>
    <w:p>
      <w:pPr>
        <w:widowControl/>
        <w:jc w:val="left"/>
        <w:rPr>
          <w:rFonts w:hint="eastAsia" w:ascii="宋体" w:hAnsi="宋体" w:eastAsia="宋体" w:cs="宋体"/>
          <w:b/>
          <w:bCs/>
          <w:sz w:val="21"/>
          <w:szCs w:val="21"/>
        </w:rPr>
      </w:pPr>
    </w:p>
    <w:sectPr>
      <w:headerReference r:id="rId3" w:type="default"/>
      <w:footerReference r:id="rId4" w:type="default"/>
      <w:pgSz w:w="11906" w:h="16838"/>
      <w:pgMar w:top="1440" w:right="1418" w:bottom="1440" w:left="1418" w:header="1020" w:footer="1020"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Microsoft JhengHei"/>
    <w:panose1 w:val="02010601000101010101"/>
    <w:charset w:val="88"/>
    <w:family w:val="auto"/>
    <w:pitch w:val="default"/>
    <w:sig w:usb0="00000000" w:usb1="00000000" w:usb2="00000016" w:usb3="00000000" w:csb0="00100001" w:csb1="00000000"/>
  </w:font>
  <w:font w:name="Angsana New">
    <w:altName w:val="Leelawadee UI"/>
    <w:panose1 w:val="02020603050405020304"/>
    <w:charset w:val="DE"/>
    <w:family w:val="roman"/>
    <w:pitch w:val="default"/>
    <w:sig w:usb0="00000000" w:usb1="00000000" w:usb2="00000000" w:usb3="00000000" w:csb0="00010001" w:csb1="00000000"/>
  </w:font>
  <w:font w:name="MingLiU">
    <w:altName w:val="Microsoft JhengHei"/>
    <w:panose1 w:val="02010609000101010101"/>
    <w:charset w:val="88"/>
    <w:family w:val="modern"/>
    <w:pitch w:val="default"/>
    <w:sig w:usb0="00000000" w:usb1="00000000" w:usb2="00000016" w:usb3="00000000" w:csb0="00100001" w:csb1="00000000"/>
  </w:font>
  <w:font w:name="Microsoft JhengHei">
    <w:panose1 w:val="020B0604030504040204"/>
    <w:charset w:val="88"/>
    <w:family w:val="auto"/>
    <w:pitch w:val="default"/>
    <w:sig w:usb0="000002A7" w:usb1="28CF4400" w:usb2="00000016" w:usb3="00000000" w:csb0="00100009" w:csb1="00000000"/>
  </w:font>
  <w:font w:name="Leelawadee UI">
    <w:panose1 w:val="020B0502040204020203"/>
    <w:charset w:val="00"/>
    <w:family w:val="auto"/>
    <w:pitch w:val="default"/>
    <w:sig w:usb0="83000003" w:usb1="00000000" w:usb2="00010000" w:usb3="00000001" w:csb0="000101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bookmarkStart w:id="1" w:name="_GoBack"/>
    <w:bookmarkEnd w:id="1"/>
    <w:r>
      <w:pict>
        <v:shape id="_x0000_s4097" o:spid="_x0000_s4097" o:spt="202" type="#_x0000_t202" style="position:absolute;left:0pt;margin-left:192.95pt;margin-top:1.8pt;height:144pt;width:144p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rPr>
                    <w:rFonts w:hint="eastAsia" w:ascii="宋体" w:hAnsi="宋体" w:eastAsia="宋体" w:cs="宋体"/>
                  </w:rPr>
                </w:pPr>
                <w:r>
                  <w:rPr>
                    <w:rFonts w:hint="eastAsia" w:ascii="宋体" w:hAnsi="宋体" w:eastAsia="宋体" w:cs="宋体"/>
                  </w:rPr>
                  <w:t>第</w:t>
                </w:r>
                <w:r>
                  <w:rPr>
                    <w:rFonts w:hint="default" w:ascii="Times New Roman" w:hAnsi="Times New Roman" w:eastAsia="宋体" w:cs="Times New Roman"/>
                  </w:rPr>
                  <w:t xml:space="preserve"> </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  \* MERGEFORMAT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eastAsia" w:ascii="宋体" w:hAnsi="宋体" w:eastAsia="宋体" w:cs="宋体"/>
                  </w:rPr>
                  <w:t xml:space="preserve"> 页 / 共 </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NUMPAGES  \* MERGEFORMAT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eastAsia" w:ascii="宋体" w:hAnsi="宋体" w:eastAsia="宋体" w:cs="宋体"/>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ascii="Times New Roman" w:hAnsi="Times New Roman" w:cs="Times New Roman"/>
      </w:rPr>
    </w:pPr>
    <w:r>
      <w:rPr>
        <w:rFonts w:hint="eastAsia" w:ascii="宋体" w:hAnsi="宋体"/>
        <w:lang w:val="en-US" w:eastAsia="zh-CN"/>
      </w:rPr>
      <w:t>建德市第一人民医院临床试验伦理办公室</w:t>
    </w:r>
    <w:r>
      <w:rPr>
        <w:rFonts w:ascii="Times New Roman" w:hAnsi="Times New Roman" w:cs="Times New Roman"/>
      </w:rPr>
      <w:ptab w:relativeTo="margin" w:alignment="right" w:leader="none"/>
    </w:r>
    <w:r>
      <w:rPr>
        <w:rFonts w:ascii="Times New Roman" w:hAnsi="Times New Roman" w:cs="Times New Roman"/>
      </w:rPr>
      <w:t>IEC-AF/46-1.0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RlZjQ2MzYyNWFmZjA5NDM1NDhlNWViMWU5MWNmYTkifQ=="/>
  </w:docVars>
  <w:rsids>
    <w:rsidRoot w:val="000E7EC8"/>
    <w:rsid w:val="00023C3D"/>
    <w:rsid w:val="00057D3E"/>
    <w:rsid w:val="0009616E"/>
    <w:rsid w:val="000B7CA0"/>
    <w:rsid w:val="000D1C6F"/>
    <w:rsid w:val="000D46A1"/>
    <w:rsid w:val="000E7EC8"/>
    <w:rsid w:val="00100174"/>
    <w:rsid w:val="00112A91"/>
    <w:rsid w:val="001267EB"/>
    <w:rsid w:val="00140071"/>
    <w:rsid w:val="00142BD9"/>
    <w:rsid w:val="00145617"/>
    <w:rsid w:val="001B1462"/>
    <w:rsid w:val="001B5674"/>
    <w:rsid w:val="001D31C5"/>
    <w:rsid w:val="00203D1E"/>
    <w:rsid w:val="0022305B"/>
    <w:rsid w:val="00240799"/>
    <w:rsid w:val="00243575"/>
    <w:rsid w:val="00271858"/>
    <w:rsid w:val="00274223"/>
    <w:rsid w:val="00284CAE"/>
    <w:rsid w:val="0029193E"/>
    <w:rsid w:val="002B4D76"/>
    <w:rsid w:val="00307117"/>
    <w:rsid w:val="00312EF0"/>
    <w:rsid w:val="00320A8F"/>
    <w:rsid w:val="00330A62"/>
    <w:rsid w:val="003334EC"/>
    <w:rsid w:val="00335711"/>
    <w:rsid w:val="00380363"/>
    <w:rsid w:val="003960DA"/>
    <w:rsid w:val="003B0476"/>
    <w:rsid w:val="003C03BD"/>
    <w:rsid w:val="003C4B43"/>
    <w:rsid w:val="003E4EC5"/>
    <w:rsid w:val="004010B7"/>
    <w:rsid w:val="00404896"/>
    <w:rsid w:val="00454066"/>
    <w:rsid w:val="004554F9"/>
    <w:rsid w:val="00463787"/>
    <w:rsid w:val="00474E3B"/>
    <w:rsid w:val="004C38D5"/>
    <w:rsid w:val="004F1860"/>
    <w:rsid w:val="004F537C"/>
    <w:rsid w:val="004F71EF"/>
    <w:rsid w:val="00595005"/>
    <w:rsid w:val="005C2408"/>
    <w:rsid w:val="005F6235"/>
    <w:rsid w:val="006356C0"/>
    <w:rsid w:val="00691895"/>
    <w:rsid w:val="006A02CF"/>
    <w:rsid w:val="006A3B99"/>
    <w:rsid w:val="006A76CC"/>
    <w:rsid w:val="006B58FB"/>
    <w:rsid w:val="006B7B45"/>
    <w:rsid w:val="00720BAF"/>
    <w:rsid w:val="00721BED"/>
    <w:rsid w:val="00754C1D"/>
    <w:rsid w:val="00766C88"/>
    <w:rsid w:val="007735C9"/>
    <w:rsid w:val="00775841"/>
    <w:rsid w:val="00775AAB"/>
    <w:rsid w:val="00794380"/>
    <w:rsid w:val="00797CDF"/>
    <w:rsid w:val="007A26AE"/>
    <w:rsid w:val="007A352B"/>
    <w:rsid w:val="007B16FF"/>
    <w:rsid w:val="007E3783"/>
    <w:rsid w:val="008066F5"/>
    <w:rsid w:val="00821A3F"/>
    <w:rsid w:val="00823962"/>
    <w:rsid w:val="00825A1D"/>
    <w:rsid w:val="0082675A"/>
    <w:rsid w:val="00830CE1"/>
    <w:rsid w:val="008368CC"/>
    <w:rsid w:val="0086222E"/>
    <w:rsid w:val="00872930"/>
    <w:rsid w:val="008979EF"/>
    <w:rsid w:val="008B761D"/>
    <w:rsid w:val="008F0195"/>
    <w:rsid w:val="008F1EF3"/>
    <w:rsid w:val="008F20C7"/>
    <w:rsid w:val="009059E3"/>
    <w:rsid w:val="00915EB5"/>
    <w:rsid w:val="009161CD"/>
    <w:rsid w:val="0093406B"/>
    <w:rsid w:val="0095095A"/>
    <w:rsid w:val="00951938"/>
    <w:rsid w:val="0097578A"/>
    <w:rsid w:val="00975FE7"/>
    <w:rsid w:val="00990B57"/>
    <w:rsid w:val="009B5266"/>
    <w:rsid w:val="009C0FC2"/>
    <w:rsid w:val="009D7C95"/>
    <w:rsid w:val="009F3A26"/>
    <w:rsid w:val="00A2250B"/>
    <w:rsid w:val="00A86CCA"/>
    <w:rsid w:val="00A908AD"/>
    <w:rsid w:val="00AA75D9"/>
    <w:rsid w:val="00AC0187"/>
    <w:rsid w:val="00AE492E"/>
    <w:rsid w:val="00AF38CE"/>
    <w:rsid w:val="00B26469"/>
    <w:rsid w:val="00B3449D"/>
    <w:rsid w:val="00B37C8C"/>
    <w:rsid w:val="00B74522"/>
    <w:rsid w:val="00B85C7B"/>
    <w:rsid w:val="00BC4DE3"/>
    <w:rsid w:val="00BD1C58"/>
    <w:rsid w:val="00BE52D4"/>
    <w:rsid w:val="00C00989"/>
    <w:rsid w:val="00C376DF"/>
    <w:rsid w:val="00C554C1"/>
    <w:rsid w:val="00C754C4"/>
    <w:rsid w:val="00C839FB"/>
    <w:rsid w:val="00C91889"/>
    <w:rsid w:val="00CB750F"/>
    <w:rsid w:val="00CC7A88"/>
    <w:rsid w:val="00CE55FD"/>
    <w:rsid w:val="00D21465"/>
    <w:rsid w:val="00D305C2"/>
    <w:rsid w:val="00D45F9D"/>
    <w:rsid w:val="00D76CF9"/>
    <w:rsid w:val="00D8205A"/>
    <w:rsid w:val="00DB6742"/>
    <w:rsid w:val="00E01F43"/>
    <w:rsid w:val="00E21231"/>
    <w:rsid w:val="00E26E8F"/>
    <w:rsid w:val="00E37771"/>
    <w:rsid w:val="00E454B9"/>
    <w:rsid w:val="00E67426"/>
    <w:rsid w:val="00EF69AD"/>
    <w:rsid w:val="00F13DC8"/>
    <w:rsid w:val="00F40F5E"/>
    <w:rsid w:val="00F67882"/>
    <w:rsid w:val="00F713D6"/>
    <w:rsid w:val="00F75E5D"/>
    <w:rsid w:val="00F81EC3"/>
    <w:rsid w:val="00FA1521"/>
    <w:rsid w:val="00FA7CE7"/>
    <w:rsid w:val="00FC6848"/>
    <w:rsid w:val="00FD7F57"/>
    <w:rsid w:val="00FE4A2F"/>
    <w:rsid w:val="0131173A"/>
    <w:rsid w:val="04820ADC"/>
    <w:rsid w:val="0B2A7BB7"/>
    <w:rsid w:val="0C2A0B0B"/>
    <w:rsid w:val="139D7210"/>
    <w:rsid w:val="1A096004"/>
    <w:rsid w:val="271138CD"/>
    <w:rsid w:val="27312166"/>
    <w:rsid w:val="2A7228D5"/>
    <w:rsid w:val="2C387B4E"/>
    <w:rsid w:val="2C597FE6"/>
    <w:rsid w:val="2D6B1E45"/>
    <w:rsid w:val="3E1E5AB0"/>
    <w:rsid w:val="42817701"/>
    <w:rsid w:val="458614D2"/>
    <w:rsid w:val="4E3728ED"/>
    <w:rsid w:val="4F7A3E56"/>
    <w:rsid w:val="54354F19"/>
    <w:rsid w:val="58EF1411"/>
    <w:rsid w:val="5BF154A0"/>
    <w:rsid w:val="61D24BFF"/>
    <w:rsid w:val="6A42750A"/>
    <w:rsid w:val="6D914206"/>
    <w:rsid w:val="6DF606F4"/>
    <w:rsid w:val="74DF1EE2"/>
    <w:rsid w:val="780378FB"/>
    <w:rsid w:val="7F3217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keepNext/>
      <w:widowControl/>
      <w:jc w:val="left"/>
      <w:outlineLvl w:val="0"/>
    </w:pPr>
    <w:rPr>
      <w:rFonts w:ascii="Arial" w:hAnsi="Arial" w:eastAsia="PMingLiU" w:cs="Angsana New"/>
      <w:b/>
      <w:bCs/>
      <w:kern w:val="0"/>
      <w:sz w:val="24"/>
      <w:szCs w:val="24"/>
      <w:u w:val="single"/>
      <w:lang w:eastAsia="en-US" w:bidi="th-TH"/>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ingLiU" w:hAnsi="MingLiU" w:eastAsia="MingLiU" w:cs="MingLiU"/>
      <w:kern w:val="0"/>
      <w:sz w:val="24"/>
      <w:szCs w:val="24"/>
      <w:lang w:eastAsia="zh-TW"/>
    </w:rPr>
  </w:style>
  <w:style w:type="table" w:styleId="8">
    <w:name w:val="Table Grid"/>
    <w:basedOn w:val="7"/>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0">
    <w:name w:val="页眉 字符"/>
    <w:basedOn w:val="9"/>
    <w:link w:val="5"/>
    <w:semiHidden/>
    <w:qFormat/>
    <w:uiPriority w:val="99"/>
    <w:rPr>
      <w:sz w:val="18"/>
      <w:szCs w:val="18"/>
    </w:rPr>
  </w:style>
  <w:style w:type="character" w:customStyle="1" w:styleId="11">
    <w:name w:val="页脚 字符"/>
    <w:basedOn w:val="9"/>
    <w:link w:val="4"/>
    <w:qFormat/>
    <w:uiPriority w:val="0"/>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9"/>
    <w:link w:val="3"/>
    <w:autoRedefine/>
    <w:semiHidden/>
    <w:qFormat/>
    <w:uiPriority w:val="99"/>
    <w:rPr>
      <w:sz w:val="18"/>
      <w:szCs w:val="18"/>
    </w:rPr>
  </w:style>
  <w:style w:type="character" w:customStyle="1" w:styleId="14">
    <w:name w:val="HTML 预设格式 字符"/>
    <w:basedOn w:val="9"/>
    <w:link w:val="6"/>
    <w:autoRedefine/>
    <w:qFormat/>
    <w:uiPriority w:val="0"/>
    <w:rPr>
      <w:rFonts w:ascii="MingLiU" w:hAnsi="MingLiU" w:eastAsia="MingLiU" w:cs="MingLiU"/>
      <w:kern w:val="0"/>
      <w:sz w:val="24"/>
      <w:szCs w:val="24"/>
      <w:lang w:eastAsia="zh-TW"/>
    </w:rPr>
  </w:style>
  <w:style w:type="character" w:customStyle="1" w:styleId="15">
    <w:name w:val="标题 1 字符"/>
    <w:basedOn w:val="9"/>
    <w:link w:val="2"/>
    <w:autoRedefine/>
    <w:qFormat/>
    <w:uiPriority w:val="0"/>
    <w:rPr>
      <w:rFonts w:ascii="Arial" w:hAnsi="Arial" w:eastAsia="PMingLiU" w:cs="Angsana New"/>
      <w:b/>
      <w:bCs/>
      <w:kern w:val="0"/>
      <w:sz w:val="24"/>
      <w:szCs w:val="24"/>
      <w:u w:val="single"/>
      <w:lang w:eastAsia="en-US" w:bidi="th-TH"/>
    </w:rPr>
  </w:style>
  <w:style w:type="character" w:customStyle="1" w:styleId="16">
    <w:name w:val="页脚 字符1"/>
    <w:qFormat/>
    <w:uiPriority w:val="99"/>
    <w:rPr>
      <w:sz w:val="18"/>
      <w:szCs w:val="18"/>
    </w:rPr>
  </w:style>
  <w:style w:type="paragraph" w:customStyle="1" w:styleId="17">
    <w:name w:val="修订1"/>
    <w:autoRedefine/>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550</Words>
  <Characters>571</Characters>
  <Lines>4</Lines>
  <Paragraphs>1</Paragraphs>
  <TotalTime>0</TotalTime>
  <ScaleCrop>false</ScaleCrop>
  <LinksUpToDate>false</LinksUpToDate>
  <CharactersWithSpaces>571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2019-08-27T02:18:00Z</dcterms:created>
  <dc:creator>User</dc:creator>
  <cp:lastModifiedBy>yeying</cp:lastModifiedBy>
  <dcterms:modified xsi:type="dcterms:W3CDTF">2024-07-26T07:43:54Z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937D2563015249DAB12DD6C5C81ACE6A</vt:lpwstr>
  </property>
</Properties>
</file>