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暂停/终止研究报告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87"/>
        <w:gridCol w:w="2052"/>
        <w:gridCol w:w="269"/>
        <w:gridCol w:w="2186"/>
        <w:gridCol w:w="136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03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797" w:type="pct"/>
            <w:gridSpan w:val="6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03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797" w:type="pct"/>
            <w:gridSpan w:val="6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 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03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797" w:type="pct"/>
            <w:gridSpan w:val="6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03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152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  <w:tc>
          <w:tcPr>
            <w:tcW w:w="1322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承担科室</w:t>
            </w:r>
          </w:p>
        </w:tc>
        <w:tc>
          <w:tcPr>
            <w:tcW w:w="1322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03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递交材料</w:t>
            </w:r>
          </w:p>
        </w:tc>
        <w:tc>
          <w:tcPr>
            <w:tcW w:w="3797" w:type="pct"/>
            <w:gridSpan w:val="6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一般信息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.研究阶段：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尚未入组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已入组，正在实施研究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完成入组，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研究干预尚未完成  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的研究干预已经完成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的随访已经完成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后期数据处理阶段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.研究开始日期：_________________（未启动不用填写）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.研究报告申请类型：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暂停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终止 </w:t>
            </w:r>
          </w:p>
          <w:p>
            <w:pPr>
              <w:tabs>
                <w:tab w:val="left" w:pos="425"/>
              </w:tabs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信息</w:t>
            </w:r>
          </w:p>
          <w:p>
            <w:pPr>
              <w:tabs>
                <w:tab w:val="left" w:pos="425"/>
              </w:tabs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.合同研究总例数：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</w:t>
            </w:r>
          </w:p>
          <w:p>
            <w:pPr>
              <w:tabs>
                <w:tab w:val="left" w:pos="425"/>
              </w:tabs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.已入组例数：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</w:t>
            </w:r>
          </w:p>
          <w:p>
            <w:pPr>
              <w:tabs>
                <w:tab w:val="left" w:pos="425"/>
              </w:tabs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.完成观察例数：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</w:t>
            </w:r>
          </w:p>
          <w:p>
            <w:pPr>
              <w:tabs>
                <w:tab w:val="left" w:pos="425"/>
              </w:tabs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.提前退出例数：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例（请另附“提前退出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一览表”）</w:t>
            </w:r>
          </w:p>
          <w:p>
            <w:pPr>
              <w:tabs>
                <w:tab w:val="left" w:pos="425"/>
              </w:tabs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例数：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例（请另附“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一览表”）</w:t>
            </w:r>
          </w:p>
          <w:p>
            <w:pPr>
              <w:tabs>
                <w:tab w:val="left" w:pos="425"/>
              </w:tabs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.研究过程中，发生的违背/偏离方案事件：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例次（请另附“违背/偏离方案一览表”）</w:t>
            </w:r>
          </w:p>
          <w:p>
            <w:pPr>
              <w:tabs>
                <w:tab w:val="left" w:pos="425"/>
              </w:tabs>
              <w:spacing w:line="288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暂停/终止研究的原因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（可另附页说明）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有序终止研究的程序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.是否要求召回已完成研究的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进行随访：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.是否通知在研的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，研究已经提前终止：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否（请另页说明）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.在研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是否提前终止研究：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否（请另页说明）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288" w:lineRule="auto"/>
              <w:ind w:left="3600" w:hanging="3150" w:hangingChars="15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.提前终止研究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的后续医疗与随访安排：</w:t>
            </w:r>
          </w:p>
          <w:p>
            <w:pPr>
              <w:spacing w:line="288" w:lineRule="auto"/>
              <w:ind w:left="3150" w:leftChars="100" w:hanging="2940" w:hangingChars="14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转入常规医疗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有针对性的安排随访检测与后续治疗（请另页说明）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250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主要研究者签名</w:t>
            </w:r>
          </w:p>
        </w:tc>
        <w:tc>
          <w:tcPr>
            <w:tcW w:w="1250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50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日 期</w:t>
            </w:r>
          </w:p>
        </w:tc>
        <w:tc>
          <w:tcPr>
            <w:tcW w:w="1251" w:type="pct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widowControl/>
        <w:spacing w:before="120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1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提前退出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一览表”至少应包括：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编号、退出原因、退出时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健康情况。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2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SAE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SUSAR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一览表”至少应包括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编号、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SAE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SUSAR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、具体诊断、与该临床研究的相关性、预期性、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转归和是否赔偿。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 = 3 \* GB3 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“违背/偏离方案一览表”至少应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包括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编号、发生日期、发现日期、违背/偏离方案类型、事件描述、事件发生的原因、对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的影响、对研究结果的影响和处理措施。其中，方案违背类型：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.重大方案违背：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纳入不符合纳入标准的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研究过程中，符合提前中止研究标准而没有让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退出；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给予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错误的治疗或不正确的剂量；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给予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方案禁用的合并用药；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任何偏离研究特定的程序或评估，从而对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的权益、安全和健康，或对研究结果产生显著影响的研究行为。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.持续违背方案（不属于上述重大违背方案，但反复多次的违背方案）。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.研究者不配合监察/稽查。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.对违规事件不予以纠正。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.其它违背方案。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1020" w:footer="96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>第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1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2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Times New Roman" w:hAnsi="Times New Roman" w:eastAsia="微软雅黑" w:cs="Times New Roman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eastAsia="微软雅黑" w:cs="Times New Roman"/>
      </w:rPr>
      <w:ptab w:relativeTo="margin" w:alignment="right" w:leader="none"/>
    </w:r>
    <w:r>
      <w:rPr>
        <w:rFonts w:ascii="Times New Roman" w:hAnsi="Times New Roman" w:eastAsia="微软雅黑" w:cs="Times New Roman"/>
      </w:rPr>
      <w:t>IEC-AF/09-1.0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6D3C9A"/>
    <w:rsid w:val="0007288D"/>
    <w:rsid w:val="00085C6F"/>
    <w:rsid w:val="000A1E3B"/>
    <w:rsid w:val="000D1CA6"/>
    <w:rsid w:val="000D476E"/>
    <w:rsid w:val="00131FF2"/>
    <w:rsid w:val="001A07FB"/>
    <w:rsid w:val="001D2595"/>
    <w:rsid w:val="002B6E8E"/>
    <w:rsid w:val="00366C7D"/>
    <w:rsid w:val="00372B5D"/>
    <w:rsid w:val="003B1738"/>
    <w:rsid w:val="0050687B"/>
    <w:rsid w:val="005103B5"/>
    <w:rsid w:val="00534975"/>
    <w:rsid w:val="005B119A"/>
    <w:rsid w:val="005C2F81"/>
    <w:rsid w:val="00653589"/>
    <w:rsid w:val="006C412A"/>
    <w:rsid w:val="006D3C9A"/>
    <w:rsid w:val="007A550A"/>
    <w:rsid w:val="00835ABE"/>
    <w:rsid w:val="00891499"/>
    <w:rsid w:val="008E13CB"/>
    <w:rsid w:val="00917A81"/>
    <w:rsid w:val="00A153EA"/>
    <w:rsid w:val="00A92BE1"/>
    <w:rsid w:val="00B25F7A"/>
    <w:rsid w:val="00B46943"/>
    <w:rsid w:val="00B6700F"/>
    <w:rsid w:val="00C95BE3"/>
    <w:rsid w:val="00CD5E5B"/>
    <w:rsid w:val="00D02704"/>
    <w:rsid w:val="00D06C05"/>
    <w:rsid w:val="00D30B6F"/>
    <w:rsid w:val="00DB524C"/>
    <w:rsid w:val="00DF0380"/>
    <w:rsid w:val="00E07C24"/>
    <w:rsid w:val="00E101B8"/>
    <w:rsid w:val="00E90A14"/>
    <w:rsid w:val="00E94033"/>
    <w:rsid w:val="00F01061"/>
    <w:rsid w:val="2ADD2E94"/>
    <w:rsid w:val="37911C66"/>
    <w:rsid w:val="405C0259"/>
    <w:rsid w:val="4C2578E6"/>
    <w:rsid w:val="5CA25999"/>
    <w:rsid w:val="600D0030"/>
    <w:rsid w:val="63B2439D"/>
    <w:rsid w:val="6D496F01"/>
    <w:rsid w:val="73F37128"/>
    <w:rsid w:val="7528349B"/>
    <w:rsid w:val="7C927E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0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913</Words>
  <Characters>990</Characters>
  <Lines>8</Lines>
  <Paragraphs>2</Paragraphs>
  <TotalTime>0</TotalTime>
  <ScaleCrop>false</ScaleCrop>
  <LinksUpToDate>false</LinksUpToDate>
  <CharactersWithSpaces>1089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2015-03-20T15:13:00Z</dcterms:created>
  <dc:creator>User</dc:creator>
  <cp:lastModifiedBy>yeying</cp:lastModifiedBy>
  <dcterms:modified xsi:type="dcterms:W3CDTF">2024-07-26T07:30:54Z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471AC7F374C94CB49CE5B255646EDED8</vt:lpwstr>
  </property>
</Properties>
</file>