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初始审查申请表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440"/>
        <w:gridCol w:w="526"/>
        <w:gridCol w:w="280"/>
        <w:gridCol w:w="1086"/>
        <w:gridCol w:w="52"/>
        <w:gridCol w:w="355"/>
        <w:gridCol w:w="1229"/>
        <w:gridCol w:w="371"/>
        <w:gridCol w:w="325"/>
        <w:gridCol w:w="863"/>
        <w:gridCol w:w="2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000" w:type="pct"/>
            <w:gridSpan w:val="1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940" w:type="pct"/>
            <w:gridSpan w:val="10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申请类型</w:t>
            </w:r>
          </w:p>
        </w:tc>
        <w:tc>
          <w:tcPr>
            <w:tcW w:w="3940" w:type="pct"/>
            <w:gridSpan w:val="10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□药物注册临床试验               □医疗器械注册临床试验  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□申办方发起的非注册性临床研究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产品种类</w:t>
            </w:r>
          </w:p>
        </w:tc>
        <w:tc>
          <w:tcPr>
            <w:tcW w:w="1047" w:type="pct"/>
            <w:gridSpan w:val="4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□药物分类</w:t>
            </w:r>
          </w:p>
        </w:tc>
        <w:tc>
          <w:tcPr>
            <w:tcW w:w="2894" w:type="pct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○中药、天然药物（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类）  ○化学药品（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类）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○生物制品（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类）       ○放射性药物  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○进口药物类              ○其它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47" w:type="pct"/>
            <w:gridSpan w:val="4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□医疗器械</w:t>
            </w:r>
          </w:p>
        </w:tc>
        <w:tc>
          <w:tcPr>
            <w:tcW w:w="2894" w:type="pct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○一类          ○二类          ○三类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47" w:type="pct"/>
            <w:gridSpan w:val="4"/>
            <w:vMerge w:val="continue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894" w:type="pct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○植入          ○非植入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47" w:type="pct"/>
            <w:gridSpan w:val="4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□体外诊断试剂</w:t>
            </w:r>
          </w:p>
        </w:tc>
        <w:tc>
          <w:tcPr>
            <w:tcW w:w="2894" w:type="pct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○一类          ○二类          ○三类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40" w:type="pct"/>
            <w:gridSpan w:val="10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临床试验分期</w:t>
            </w:r>
          </w:p>
        </w:tc>
        <w:tc>
          <w:tcPr>
            <w:tcW w:w="1047" w:type="pct"/>
            <w:gridSpan w:val="4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□药物</w:t>
            </w:r>
          </w:p>
        </w:tc>
        <w:tc>
          <w:tcPr>
            <w:tcW w:w="2894" w:type="pct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期  ○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Ⅱ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期  ○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Ⅲ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期  ○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Ⅳ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期  ○其它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47" w:type="pct"/>
            <w:gridSpan w:val="4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□医疗器械</w:t>
            </w:r>
          </w:p>
        </w:tc>
        <w:tc>
          <w:tcPr>
            <w:tcW w:w="2894" w:type="pct"/>
            <w:gridSpan w:val="6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○临床验证 ○临床试用 ○上市后再评价 ○其它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940" w:type="pct"/>
            <w:gridSpan w:val="10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是否多中心研究</w:t>
            </w:r>
          </w:p>
        </w:tc>
        <w:tc>
          <w:tcPr>
            <w:tcW w:w="3940" w:type="pct"/>
            <w:gridSpan w:val="10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□国际多中心         □国内多中心           □单中心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组长单位</w:t>
            </w:r>
          </w:p>
        </w:tc>
        <w:tc>
          <w:tcPr>
            <w:tcW w:w="3940" w:type="pct"/>
            <w:gridSpan w:val="10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方案设计类型</w:t>
            </w:r>
          </w:p>
        </w:tc>
        <w:tc>
          <w:tcPr>
            <w:tcW w:w="3940" w:type="pct"/>
            <w:gridSpan w:val="10"/>
            <w:tcBorders>
              <w:bottom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□干预性研究     □观察性研究（○回顾性研究  ○前瞻性研究）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资金来源于</w:t>
            </w:r>
          </w:p>
        </w:tc>
        <w:tc>
          <w:tcPr>
            <w:tcW w:w="3940" w:type="pct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□企业    □政府    □学术团体    □本单位    □其它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0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研究总例数</w:t>
            </w:r>
          </w:p>
        </w:tc>
        <w:tc>
          <w:tcPr>
            <w:tcW w:w="1019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1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本中心例数</w:t>
            </w:r>
          </w:p>
        </w:tc>
        <w:tc>
          <w:tcPr>
            <w:tcW w:w="1841" w:type="pct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000" w:type="pct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 申办方和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CRO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4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657" w:type="pct"/>
            <w:gridSpan w:val="9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4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申办方指定联系人</w:t>
            </w:r>
          </w:p>
        </w:tc>
        <w:tc>
          <w:tcPr>
            <w:tcW w:w="955" w:type="pct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3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电话/</w:t>
            </w:r>
            <w:r>
              <w:rPr>
                <w:rFonts w:hint="default" w:ascii="Times New Roman" w:hAnsi="Times New Roman" w:eastAsia="宋体" w:cs="Times New Roman"/>
                <w:color w:val="000000"/>
                <w:spacing w:val="20"/>
                <w:sz w:val="21"/>
                <w:szCs w:val="21"/>
              </w:rPr>
              <w:t>E-mail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4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CRO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公司</w:t>
            </w:r>
          </w:p>
        </w:tc>
        <w:tc>
          <w:tcPr>
            <w:tcW w:w="3657" w:type="pct"/>
            <w:gridSpan w:val="9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34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监查员姓名</w:t>
            </w:r>
          </w:p>
        </w:tc>
        <w:tc>
          <w:tcPr>
            <w:tcW w:w="955" w:type="pct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3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电话/</w:t>
            </w:r>
            <w:r>
              <w:rPr>
                <w:rFonts w:hint="default" w:ascii="Times New Roman" w:hAnsi="Times New Roman" w:eastAsia="宋体" w:cs="Times New Roman"/>
                <w:color w:val="000000"/>
                <w:spacing w:val="20"/>
                <w:sz w:val="21"/>
                <w:szCs w:val="21"/>
              </w:rPr>
              <w:t>E-mail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000" w:type="pct"/>
            <w:gridSpan w:val="12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 研究者信息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671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技术职称</w:t>
            </w:r>
          </w:p>
        </w:tc>
        <w:tc>
          <w:tcPr>
            <w:tcW w:w="1466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最近一次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GCP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培训时间</w:t>
            </w:r>
          </w:p>
        </w:tc>
        <w:tc>
          <w:tcPr>
            <w:tcW w:w="839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职责分工</w:t>
            </w:r>
          </w:p>
        </w:tc>
        <w:tc>
          <w:tcPr>
            <w:tcW w:w="120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3" w:type="pct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1" w:type="pct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6" w:type="pct"/>
            <w:gridSpan w:val="4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39" w:type="pct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2" w:type="pct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3" w:type="pct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1" w:type="pct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6" w:type="pct"/>
            <w:gridSpan w:val="4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39" w:type="pct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2" w:type="pct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3" w:type="pct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71" w:type="pct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66" w:type="pct"/>
            <w:gridSpan w:val="4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39" w:type="pct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2" w:type="pct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000" w:type="pct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D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 递交资料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详见递交资料清单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000" w:type="pct"/>
            <w:gridSpan w:val="12"/>
            <w:vAlign w:val="center"/>
          </w:tcPr>
          <w:p>
            <w:pPr>
              <w:ind w:right="839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资料递交人签名：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000" w:type="pct"/>
            <w:gridSpan w:val="12"/>
          </w:tcPr>
          <w:p>
            <w:pPr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主要研究者签名：                           日期：</w:t>
            </w:r>
          </w:p>
        </w:tc>
      </w:tr>
    </w:tbl>
    <w:p>
      <w:pPr>
        <w:spacing w:line="400" w:lineRule="exac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备注：</w:t>
      </w:r>
    </w:p>
    <w:p>
      <w:pPr>
        <w:pStyle w:val="12"/>
        <w:numPr>
          <w:ilvl w:val="0"/>
          <w:numId w:val="1"/>
        </w:numPr>
        <w:ind w:left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请研究者根据临床试验类别，选择相应的递交资料清单</w:t>
      </w:r>
    </w:p>
    <w:p>
      <w:pPr>
        <w:pStyle w:val="12"/>
        <w:numPr>
          <w:ilvl w:val="0"/>
          <w:numId w:val="1"/>
        </w:numPr>
        <w:ind w:left="0" w:firstLine="0" w:firstLine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职责分工中，请注明本项目的院内联系人。</w:t>
      </w:r>
    </w:p>
    <w:p>
      <w:pPr>
        <w:pStyle w:val="12"/>
        <w:widowControl/>
        <w:numPr>
          <w:ilvl w:val="0"/>
          <w:numId w:val="1"/>
        </w:numPr>
        <w:ind w:lef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提供盖章的全套资料壹份，同时提供电子版一套（</w:t>
      </w:r>
      <w:r>
        <w:rPr>
          <w:rFonts w:hint="default" w:ascii="Times New Roman" w:hAnsi="Times New Roman" w:eastAsia="宋体" w:cs="Times New Roman"/>
          <w:bCs/>
          <w:sz w:val="21"/>
          <w:szCs w:val="21"/>
        </w:rPr>
        <w:t>PDF</w:t>
      </w:r>
      <w:r>
        <w:rPr>
          <w:rFonts w:hint="eastAsia" w:ascii="宋体" w:hAnsi="宋体" w:eastAsia="宋体" w:cs="宋体"/>
          <w:bCs/>
          <w:sz w:val="21"/>
          <w:szCs w:val="21"/>
        </w:rPr>
        <w:t>版）。另附方案、知情同意书、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bCs/>
          <w:sz w:val="21"/>
          <w:szCs w:val="21"/>
        </w:rPr>
        <w:t>日记卡</w:t>
      </w:r>
      <w:r>
        <w:rPr>
          <w:rFonts w:hint="eastAsia" w:ascii="宋体" w:hAnsi="宋体" w:eastAsia="宋体" w:cs="宋体"/>
          <w:sz w:val="21"/>
          <w:szCs w:val="21"/>
        </w:rPr>
        <w:t>（如有）</w:t>
      </w:r>
      <w:r>
        <w:rPr>
          <w:rFonts w:hint="eastAsia" w:ascii="宋体" w:hAnsi="宋体" w:eastAsia="宋体" w:cs="宋体"/>
          <w:bCs/>
          <w:sz w:val="21"/>
          <w:szCs w:val="21"/>
        </w:rPr>
        <w:t>和</w:t>
      </w:r>
      <w:r>
        <w:rPr>
          <w:rFonts w:hint="eastAsia" w:ascii="宋体" w:hAnsi="宋体" w:eastAsia="宋体" w:cs="宋体"/>
          <w:sz w:val="21"/>
          <w:szCs w:val="21"/>
        </w:rPr>
        <w:t>招募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的材料（如有）共</w:t>
      </w:r>
      <w:r>
        <w:rPr>
          <w:rFonts w:hint="eastAsia" w:ascii="宋体" w:hAnsi="宋体" w:eastAsia="宋体" w:cs="宋体"/>
          <w:bCs/>
          <w:sz w:val="21"/>
          <w:szCs w:val="21"/>
        </w:rPr>
        <w:t>一式</w:t>
      </w:r>
      <w:r>
        <w:rPr>
          <w:rFonts w:hint="default" w:ascii="Times New Roman" w:hAnsi="Times New Roman" w:eastAsia="宋体" w:cs="Times New Roman"/>
          <w:bCs/>
          <w:sz w:val="21"/>
          <w:szCs w:val="21"/>
        </w:rPr>
        <w:t>15</w:t>
      </w:r>
      <w:r>
        <w:rPr>
          <w:rFonts w:hint="eastAsia" w:ascii="宋体" w:hAnsi="宋体" w:eastAsia="宋体" w:cs="宋体"/>
          <w:bCs/>
          <w:sz w:val="21"/>
          <w:szCs w:val="21"/>
        </w:rPr>
        <w:t>份。</w:t>
      </w:r>
    </w:p>
    <w:sectPr>
      <w:headerReference r:id="rId3" w:type="default"/>
      <w:footerReference r:id="rId4" w:type="default"/>
      <w:pgSz w:w="11906" w:h="16838"/>
      <w:pgMar w:top="1417" w:right="1418" w:bottom="1417" w:left="1418" w:header="1020" w:footer="1020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"/>
    <w:panose1 w:val="02010601000101010101"/>
    <w:charset w:val="88"/>
    <w:family w:val="auto"/>
    <w:pitch w:val="default"/>
    <w:sig w:usb0="00000000" w:usb1="00000000" w:usb2="00000016" w:usb3="00000000" w:csb0="00100001" w:csb1="00000000"/>
  </w:font>
  <w:font w:name="Angsana New">
    <w:altName w:val="Leelawadee UI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Leelawadee UI">
    <w:panose1 w:val="020B0502040204020203"/>
    <w:charset w:val="00"/>
    <w:family w:val="auto"/>
    <w:pitch w:val="default"/>
    <w:sig w:usb0="83000003" w:usb1="00000000" w:usb2="00010000" w:usb3="00000001" w:csb0="000101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bookmarkStart w:id="0" w:name="_GoBack"/>
    <w:bookmarkEnd w:id="0"/>
    <w:r>
      <w:pict>
        <v:shape id="_x0000_s4097" o:spid="_x0000_s4097" o:spt="202" type="#_x0000_t202" style="position:absolute;left:0pt;margin-left:192.95pt;margin-top:1.8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ascii="Times New Roman" w:hAnsi="Times New Roman" w:eastAsia="华文仿宋" w:cs="Times New Roman"/>
                  </w:rPr>
                </w:pPr>
                <w:r>
                  <w:rPr>
                    <w:rFonts w:hint="eastAsia" w:ascii="宋体" w:hAnsi="宋体" w:eastAsia="宋体" w:cs="宋体"/>
                    <w:sz w:val="18"/>
                    <w:szCs w:val="18"/>
                  </w:rPr>
                  <w:t>第</w:t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szCs w:val="18"/>
                  </w:rPr>
                  <w:t xml:space="preserve"> 页 / 共 </w:t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instrText xml:space="preserve"> NUMPAGES  \* MERGEFORMAT </w:instrText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  <w:sz w:val="18"/>
                    <w:szCs w:val="1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18"/>
                    <w:szCs w:val="18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Times New Roman" w:hAnsi="Times New Roman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IEC-AF/05-1.0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56DED"/>
    <w:multiLevelType w:val="multilevel"/>
    <w:tmpl w:val="1DB56DED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0E7EC8"/>
    <w:rsid w:val="00023C3D"/>
    <w:rsid w:val="00057D3E"/>
    <w:rsid w:val="0009616E"/>
    <w:rsid w:val="000B7CA0"/>
    <w:rsid w:val="000C3A3F"/>
    <w:rsid w:val="000D1C6F"/>
    <w:rsid w:val="000D46A1"/>
    <w:rsid w:val="000E7EC8"/>
    <w:rsid w:val="00100174"/>
    <w:rsid w:val="00112A91"/>
    <w:rsid w:val="001267EB"/>
    <w:rsid w:val="00140071"/>
    <w:rsid w:val="00142BD9"/>
    <w:rsid w:val="00145617"/>
    <w:rsid w:val="001B1462"/>
    <w:rsid w:val="001B5674"/>
    <w:rsid w:val="001D31C5"/>
    <w:rsid w:val="00203D1E"/>
    <w:rsid w:val="0022305B"/>
    <w:rsid w:val="00240799"/>
    <w:rsid w:val="00243575"/>
    <w:rsid w:val="00271858"/>
    <w:rsid w:val="00274223"/>
    <w:rsid w:val="00284CAE"/>
    <w:rsid w:val="002B4D76"/>
    <w:rsid w:val="00307117"/>
    <w:rsid w:val="00312EF0"/>
    <w:rsid w:val="00320A8F"/>
    <w:rsid w:val="00330A62"/>
    <w:rsid w:val="003334EC"/>
    <w:rsid w:val="00335711"/>
    <w:rsid w:val="00354409"/>
    <w:rsid w:val="00380363"/>
    <w:rsid w:val="003960DA"/>
    <w:rsid w:val="003B0476"/>
    <w:rsid w:val="003C03BD"/>
    <w:rsid w:val="003C4B43"/>
    <w:rsid w:val="003E2A11"/>
    <w:rsid w:val="003E4EC5"/>
    <w:rsid w:val="004010B7"/>
    <w:rsid w:val="00404896"/>
    <w:rsid w:val="00454066"/>
    <w:rsid w:val="004554F9"/>
    <w:rsid w:val="00463787"/>
    <w:rsid w:val="004C38D5"/>
    <w:rsid w:val="004F1860"/>
    <w:rsid w:val="004F537C"/>
    <w:rsid w:val="004F71EF"/>
    <w:rsid w:val="00595005"/>
    <w:rsid w:val="005C2408"/>
    <w:rsid w:val="005F6235"/>
    <w:rsid w:val="006356C0"/>
    <w:rsid w:val="00691895"/>
    <w:rsid w:val="006A02CF"/>
    <w:rsid w:val="006A3B99"/>
    <w:rsid w:val="006A76CC"/>
    <w:rsid w:val="006B58FB"/>
    <w:rsid w:val="006B7B45"/>
    <w:rsid w:val="00720BAF"/>
    <w:rsid w:val="00721BED"/>
    <w:rsid w:val="00754C1D"/>
    <w:rsid w:val="00766C88"/>
    <w:rsid w:val="007735C9"/>
    <w:rsid w:val="00775841"/>
    <w:rsid w:val="00775AAB"/>
    <w:rsid w:val="00794380"/>
    <w:rsid w:val="00797CDF"/>
    <w:rsid w:val="007A26AE"/>
    <w:rsid w:val="007A352B"/>
    <w:rsid w:val="007A3FE6"/>
    <w:rsid w:val="007B16FF"/>
    <w:rsid w:val="007E3783"/>
    <w:rsid w:val="008066F5"/>
    <w:rsid w:val="00821A3F"/>
    <w:rsid w:val="00823962"/>
    <w:rsid w:val="00825A1D"/>
    <w:rsid w:val="0082675A"/>
    <w:rsid w:val="00830CE1"/>
    <w:rsid w:val="008368CC"/>
    <w:rsid w:val="0086222E"/>
    <w:rsid w:val="00872930"/>
    <w:rsid w:val="008979EF"/>
    <w:rsid w:val="008B761D"/>
    <w:rsid w:val="008F0195"/>
    <w:rsid w:val="008F1EF3"/>
    <w:rsid w:val="008F20C7"/>
    <w:rsid w:val="009059E3"/>
    <w:rsid w:val="00915EB5"/>
    <w:rsid w:val="009161CD"/>
    <w:rsid w:val="0093406B"/>
    <w:rsid w:val="0095095A"/>
    <w:rsid w:val="00951938"/>
    <w:rsid w:val="0097578A"/>
    <w:rsid w:val="00975FE7"/>
    <w:rsid w:val="00990B57"/>
    <w:rsid w:val="009B5266"/>
    <w:rsid w:val="009C0FC2"/>
    <w:rsid w:val="009D049E"/>
    <w:rsid w:val="009D7C95"/>
    <w:rsid w:val="009F3A26"/>
    <w:rsid w:val="00A2250B"/>
    <w:rsid w:val="00A86CCA"/>
    <w:rsid w:val="00A908AD"/>
    <w:rsid w:val="00AA75D9"/>
    <w:rsid w:val="00AC0187"/>
    <w:rsid w:val="00AE492E"/>
    <w:rsid w:val="00AF38CE"/>
    <w:rsid w:val="00B26469"/>
    <w:rsid w:val="00B3449D"/>
    <w:rsid w:val="00B37C8C"/>
    <w:rsid w:val="00B74522"/>
    <w:rsid w:val="00B85C7B"/>
    <w:rsid w:val="00BC4DE3"/>
    <w:rsid w:val="00BE52D4"/>
    <w:rsid w:val="00C00989"/>
    <w:rsid w:val="00C376DF"/>
    <w:rsid w:val="00C554C1"/>
    <w:rsid w:val="00C754C4"/>
    <w:rsid w:val="00C839FB"/>
    <w:rsid w:val="00C91889"/>
    <w:rsid w:val="00CB750F"/>
    <w:rsid w:val="00CC7A88"/>
    <w:rsid w:val="00CE55FD"/>
    <w:rsid w:val="00D11F5C"/>
    <w:rsid w:val="00D21465"/>
    <w:rsid w:val="00D305C2"/>
    <w:rsid w:val="00D45F9D"/>
    <w:rsid w:val="00D76CF9"/>
    <w:rsid w:val="00D8205A"/>
    <w:rsid w:val="00DB6742"/>
    <w:rsid w:val="00E01F43"/>
    <w:rsid w:val="00E21231"/>
    <w:rsid w:val="00E26E8F"/>
    <w:rsid w:val="00E37771"/>
    <w:rsid w:val="00E454B9"/>
    <w:rsid w:val="00E67426"/>
    <w:rsid w:val="00EF69AD"/>
    <w:rsid w:val="00F13DC8"/>
    <w:rsid w:val="00F40F5E"/>
    <w:rsid w:val="00F67882"/>
    <w:rsid w:val="00F713D6"/>
    <w:rsid w:val="00F75E5D"/>
    <w:rsid w:val="00F81EC3"/>
    <w:rsid w:val="00FA1521"/>
    <w:rsid w:val="00FA7CE7"/>
    <w:rsid w:val="00FD7F57"/>
    <w:rsid w:val="00FE4A2F"/>
    <w:rsid w:val="0131173A"/>
    <w:rsid w:val="04820ADC"/>
    <w:rsid w:val="0A0C0B02"/>
    <w:rsid w:val="0B2A7BB7"/>
    <w:rsid w:val="0C2A0B0B"/>
    <w:rsid w:val="139D7210"/>
    <w:rsid w:val="271138CD"/>
    <w:rsid w:val="27312166"/>
    <w:rsid w:val="2A7228D5"/>
    <w:rsid w:val="2C387B4E"/>
    <w:rsid w:val="2C597FE6"/>
    <w:rsid w:val="2D6B1E45"/>
    <w:rsid w:val="3E1E5AB0"/>
    <w:rsid w:val="42817701"/>
    <w:rsid w:val="458614D2"/>
    <w:rsid w:val="4E3728ED"/>
    <w:rsid w:val="4F7A3E56"/>
    <w:rsid w:val="54177C11"/>
    <w:rsid w:val="54354F19"/>
    <w:rsid w:val="58EF1411"/>
    <w:rsid w:val="5BF154A0"/>
    <w:rsid w:val="6D914206"/>
    <w:rsid w:val="6DF606F4"/>
    <w:rsid w:val="6FB9653D"/>
    <w:rsid w:val="74DF1EE2"/>
    <w:rsid w:val="780378FB"/>
    <w:rsid w:val="7F3217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widowControl/>
      <w:jc w:val="left"/>
      <w:outlineLvl w:val="0"/>
    </w:pPr>
    <w:rPr>
      <w:rFonts w:ascii="Arial" w:hAnsi="Arial" w:eastAsia="PMingLiU" w:cs="Angsana New"/>
      <w:b/>
      <w:bCs/>
      <w:kern w:val="0"/>
      <w:sz w:val="24"/>
      <w:szCs w:val="24"/>
      <w:u w:val="single"/>
      <w:lang w:eastAsia="en-US" w:bidi="th-TH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ingLiU" w:hAnsi="MingLiU" w:eastAsia="MingLiU" w:cs="MingLiU"/>
      <w:kern w:val="0"/>
      <w:sz w:val="24"/>
      <w:szCs w:val="24"/>
      <w:lang w:eastAsia="zh-TW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HTML 预设格式 字符"/>
    <w:basedOn w:val="9"/>
    <w:link w:val="6"/>
    <w:qFormat/>
    <w:uiPriority w:val="0"/>
    <w:rPr>
      <w:rFonts w:ascii="MingLiU" w:hAnsi="MingLiU" w:eastAsia="MingLiU" w:cs="MingLiU"/>
      <w:kern w:val="0"/>
      <w:sz w:val="24"/>
      <w:szCs w:val="24"/>
      <w:lang w:eastAsia="zh-TW"/>
    </w:rPr>
  </w:style>
  <w:style w:type="character" w:customStyle="1" w:styleId="15">
    <w:name w:val="标题 1 字符"/>
    <w:basedOn w:val="9"/>
    <w:link w:val="2"/>
    <w:qFormat/>
    <w:uiPriority w:val="0"/>
    <w:rPr>
      <w:rFonts w:ascii="Arial" w:hAnsi="Arial" w:eastAsia="PMingLiU" w:cs="Angsana New"/>
      <w:b/>
      <w:bCs/>
      <w:kern w:val="0"/>
      <w:sz w:val="24"/>
      <w:szCs w:val="24"/>
      <w:u w:val="single"/>
      <w:lang w:eastAsia="en-US" w:bidi="th-TH"/>
    </w:rPr>
  </w:style>
  <w:style w:type="character" w:customStyle="1" w:styleId="16">
    <w:name w:val="页脚 字符1"/>
    <w:qFormat/>
    <w:uiPriority w:val="99"/>
    <w:rPr>
      <w:sz w:val="18"/>
      <w:szCs w:val="18"/>
    </w:rPr>
  </w:style>
  <w:style w:type="paragraph" w:customStyle="1" w:styleId="1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505</Words>
  <Characters>526</Characters>
  <Lines>6</Lines>
  <Paragraphs>1</Paragraphs>
  <TotalTime>0</TotalTime>
  <ScaleCrop>false</ScaleCrop>
  <LinksUpToDate>false</LinksUpToDate>
  <CharactersWithSpaces>797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2019-08-27T02:18:00Z</dcterms:created>
  <dc:creator>User</dc:creator>
  <cp:lastModifiedBy>yeying</cp:lastModifiedBy>
  <dcterms:modified xsi:type="dcterms:W3CDTF">2024-07-26T07:29:35Z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937D2563015249DAB12DD6C5C81ACE6A</vt:lpwstr>
  </property>
</Properties>
</file>